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46" w:rsidRDefault="00222704" w:rsidP="006D7F46">
      <w:pPr>
        <w:bidi/>
        <w:jc w:val="center"/>
        <w:rPr>
          <w:b/>
          <w:smallCaps/>
          <w:sz w:val="32"/>
        </w:rPr>
      </w:pPr>
      <w:bookmarkStart w:id="0" w:name="_GoBack"/>
      <w:bookmarkEnd w:id="0"/>
      <w:r>
        <w:rPr>
          <w:smallCaps/>
        </w:rPr>
        <w:t xml:space="preserve"> </w:t>
      </w:r>
      <w:r w:rsidR="00CC07F6" w:rsidRPr="00157AB9">
        <w:rPr>
          <w:smallCaps/>
        </w:rPr>
        <w:fldChar w:fldCharType="begin"/>
      </w:r>
      <w:r w:rsidR="00CC07F6" w:rsidRPr="00157AB9">
        <w:rPr>
          <w:smallCaps/>
        </w:rPr>
        <w:instrText xml:space="preserve"> SEQ CHAPTER \h \r 1</w:instrText>
      </w:r>
      <w:r w:rsidR="00CC07F6" w:rsidRPr="00157AB9">
        <w:rPr>
          <w:smallCaps/>
        </w:rPr>
        <w:fldChar w:fldCharType="end"/>
      </w:r>
      <w:r w:rsidR="00CC07F6" w:rsidRPr="00157AB9">
        <w:rPr>
          <w:b/>
          <w:smallCaps/>
          <w:sz w:val="32"/>
        </w:rPr>
        <w:t>D</w:t>
      </w:r>
      <w:r w:rsidR="007A4A59">
        <w:rPr>
          <w:b/>
          <w:smallCaps/>
          <w:sz w:val="32"/>
        </w:rPr>
        <w:t>ivision of</w:t>
      </w:r>
      <w:r w:rsidR="00CC07F6" w:rsidRPr="00157AB9">
        <w:rPr>
          <w:b/>
          <w:smallCaps/>
          <w:sz w:val="32"/>
        </w:rPr>
        <w:t xml:space="preserve"> D</w:t>
      </w:r>
      <w:r w:rsidR="007A4A59">
        <w:rPr>
          <w:b/>
          <w:smallCaps/>
          <w:sz w:val="32"/>
        </w:rPr>
        <w:t>rinking</w:t>
      </w:r>
      <w:r w:rsidR="00CC07F6" w:rsidRPr="00157AB9">
        <w:rPr>
          <w:b/>
          <w:smallCaps/>
          <w:sz w:val="32"/>
        </w:rPr>
        <w:t xml:space="preserve"> W</w:t>
      </w:r>
      <w:r w:rsidR="007A4A59">
        <w:rPr>
          <w:b/>
          <w:smallCaps/>
          <w:sz w:val="32"/>
        </w:rPr>
        <w:t>ater</w:t>
      </w:r>
    </w:p>
    <w:p w:rsidR="00CC07F6" w:rsidRPr="00157AB9" w:rsidRDefault="001239F2" w:rsidP="006D7F46">
      <w:pPr>
        <w:bidi/>
        <w:jc w:val="center"/>
        <w:rPr>
          <w:b/>
          <w:smallCaps/>
          <w:sz w:val="32"/>
        </w:rPr>
      </w:pPr>
      <w:r w:rsidRPr="00157AB9">
        <w:rPr>
          <w:b/>
          <w:bCs/>
          <w:smallCaps/>
          <w:kern w:val="32"/>
          <w:sz w:val="32"/>
          <w:szCs w:val="32"/>
        </w:rPr>
        <w:t>H</w:t>
      </w:r>
      <w:r w:rsidR="007A4A59">
        <w:rPr>
          <w:b/>
          <w:bCs/>
          <w:smallCaps/>
          <w:kern w:val="32"/>
          <w:sz w:val="32"/>
          <w:szCs w:val="32"/>
        </w:rPr>
        <w:t xml:space="preserve">ydraulic </w:t>
      </w:r>
      <w:r w:rsidRPr="00157AB9">
        <w:rPr>
          <w:b/>
          <w:bCs/>
          <w:smallCaps/>
          <w:kern w:val="32"/>
          <w:sz w:val="32"/>
          <w:szCs w:val="32"/>
        </w:rPr>
        <w:t>M</w:t>
      </w:r>
      <w:r w:rsidR="007A4A59">
        <w:rPr>
          <w:b/>
          <w:bCs/>
          <w:smallCaps/>
          <w:kern w:val="32"/>
          <w:sz w:val="32"/>
          <w:szCs w:val="32"/>
        </w:rPr>
        <w:t>odeling</w:t>
      </w:r>
      <w:r w:rsidRPr="00157AB9">
        <w:rPr>
          <w:b/>
          <w:smallCaps/>
          <w:sz w:val="32"/>
        </w:rPr>
        <w:t xml:space="preserve"> R</w:t>
      </w:r>
      <w:r w:rsidR="007A4A59">
        <w:rPr>
          <w:b/>
          <w:smallCaps/>
          <w:sz w:val="32"/>
        </w:rPr>
        <w:t>ule</w:t>
      </w:r>
      <w:r w:rsidRPr="00157AB9">
        <w:rPr>
          <w:b/>
          <w:smallCaps/>
          <w:sz w:val="32"/>
        </w:rPr>
        <w:t xml:space="preserve"> </w:t>
      </w:r>
      <w:r w:rsidR="00054F8D">
        <w:rPr>
          <w:b/>
          <w:smallCaps/>
          <w:sz w:val="32"/>
        </w:rPr>
        <w:t>Summary</w:t>
      </w:r>
    </w:p>
    <w:p w:rsidR="00363E6A" w:rsidRDefault="00363E6A" w:rsidP="00363E6A">
      <w:pPr>
        <w:pStyle w:val="Style0"/>
        <w:tabs>
          <w:tab w:val="left" w:pos="-1440"/>
          <w:tab w:val="left" w:pos="-720"/>
        </w:tabs>
        <w:spacing w:line="280" w:lineRule="exact"/>
        <w:jc w:val="center"/>
        <w:rPr>
          <w:rFonts w:ascii="Times New Roman" w:hAnsi="Times New Roman"/>
          <w:sz w:val="24"/>
        </w:rPr>
      </w:pPr>
    </w:p>
    <w:p w:rsidR="001D4D06" w:rsidRPr="001E2A74" w:rsidRDefault="00A5567A" w:rsidP="001D4D06">
      <w:pPr>
        <w:pStyle w:val="Style0"/>
        <w:tabs>
          <w:tab w:val="left" w:pos="-1440"/>
          <w:tab w:val="left" w:pos="-720"/>
          <w:tab w:val="num" w:pos="360"/>
        </w:tabs>
        <w:spacing w:line="280" w:lineRule="exact"/>
        <w:rPr>
          <w:rFonts w:ascii="Times New Roman" w:hAnsi="Times New Roman"/>
          <w:b/>
          <w:sz w:val="24"/>
        </w:rPr>
      </w:pPr>
      <w:r w:rsidRPr="001E2A74">
        <w:rPr>
          <w:rFonts w:ascii="Times New Roman" w:hAnsi="Times New Roman"/>
          <w:b/>
          <w:sz w:val="24"/>
        </w:rPr>
        <w:t xml:space="preserve">Hydraulic Modeling </w:t>
      </w:r>
      <w:r w:rsidR="00751EFF" w:rsidRPr="001E2A74">
        <w:rPr>
          <w:rFonts w:ascii="Times New Roman" w:hAnsi="Times New Roman"/>
          <w:b/>
          <w:sz w:val="24"/>
        </w:rPr>
        <w:t xml:space="preserve">Rule </w:t>
      </w:r>
      <w:r w:rsidR="006D7F46">
        <w:rPr>
          <w:rFonts w:ascii="Times New Roman" w:hAnsi="Times New Roman"/>
          <w:b/>
          <w:sz w:val="24"/>
        </w:rPr>
        <w:t xml:space="preserve">(R309-511) </w:t>
      </w:r>
      <w:r w:rsidR="00751EFF" w:rsidRPr="001E2A74">
        <w:rPr>
          <w:rFonts w:ascii="Times New Roman" w:hAnsi="Times New Roman"/>
          <w:b/>
          <w:sz w:val="24"/>
        </w:rPr>
        <w:t>Applicability</w:t>
      </w:r>
    </w:p>
    <w:p w:rsidR="001D4D06" w:rsidRDefault="001D4D06" w:rsidP="001D4D06">
      <w:pPr>
        <w:pStyle w:val="Style0"/>
        <w:tabs>
          <w:tab w:val="left" w:pos="-1440"/>
          <w:tab w:val="left" w:pos="-720"/>
          <w:tab w:val="num" w:pos="360"/>
        </w:tabs>
        <w:spacing w:line="280" w:lineRule="exact"/>
        <w:rPr>
          <w:rFonts w:ascii="Times New Roman" w:hAnsi="Times New Roman"/>
          <w:b/>
          <w:sz w:val="24"/>
          <w:u w:val="single"/>
        </w:rPr>
      </w:pPr>
    </w:p>
    <w:p w:rsidR="00C10681" w:rsidRDefault="00C10681" w:rsidP="009F3DEB">
      <w:pPr>
        <w:pStyle w:val="Style0"/>
        <w:numPr>
          <w:ilvl w:val="0"/>
          <w:numId w:val="28"/>
        </w:numPr>
        <w:tabs>
          <w:tab w:val="clear" w:pos="720"/>
          <w:tab w:val="left" w:pos="-1440"/>
          <w:tab w:val="left" w:pos="-720"/>
          <w:tab w:val="num" w:pos="360"/>
        </w:tabs>
        <w:spacing w:line="280" w:lineRule="exact"/>
        <w:ind w:left="360" w:hanging="90"/>
        <w:rPr>
          <w:rFonts w:ascii="Times New Roman" w:hAnsi="Times New Roman"/>
          <w:sz w:val="24"/>
        </w:rPr>
      </w:pPr>
      <w:r w:rsidRPr="00884599">
        <w:rPr>
          <w:rFonts w:ascii="Times New Roman" w:hAnsi="Times New Roman"/>
          <w:sz w:val="24"/>
        </w:rPr>
        <w:t>Typically, a hydraulic modeling report and a certification of the hydraulic modeling results by a Professional Engineer (PE) are both required as a part of the plan review process</w:t>
      </w:r>
      <w:r>
        <w:rPr>
          <w:rFonts w:ascii="Times New Roman" w:hAnsi="Times New Roman"/>
          <w:sz w:val="24"/>
        </w:rPr>
        <w:t xml:space="preserve"> for </w:t>
      </w:r>
      <w:r w:rsidR="00456C99" w:rsidRPr="00456C99">
        <w:rPr>
          <w:rFonts w:ascii="Times New Roman" w:hAnsi="Times New Roman"/>
          <w:b/>
          <w:sz w:val="24"/>
        </w:rPr>
        <w:t xml:space="preserve">public </w:t>
      </w:r>
      <w:r w:rsidRPr="00456C99">
        <w:rPr>
          <w:rFonts w:ascii="Times New Roman" w:hAnsi="Times New Roman"/>
          <w:b/>
          <w:sz w:val="24"/>
        </w:rPr>
        <w:t>drinking water projects</w:t>
      </w:r>
      <w:r w:rsidRPr="00884599">
        <w:rPr>
          <w:rFonts w:ascii="Times New Roman" w:hAnsi="Times New Roman"/>
          <w:sz w:val="24"/>
        </w:rPr>
        <w:t xml:space="preserve"> that are </w:t>
      </w:r>
      <w:r>
        <w:rPr>
          <w:rFonts w:ascii="Times New Roman" w:hAnsi="Times New Roman"/>
          <w:sz w:val="24"/>
        </w:rPr>
        <w:t xml:space="preserve">for </w:t>
      </w:r>
      <w:r w:rsidRPr="00884599">
        <w:rPr>
          <w:rFonts w:ascii="Times New Roman" w:hAnsi="Times New Roman"/>
          <w:sz w:val="24"/>
        </w:rPr>
        <w:t>new construction</w:t>
      </w:r>
      <w:r>
        <w:rPr>
          <w:rFonts w:ascii="Times New Roman" w:hAnsi="Times New Roman"/>
          <w:sz w:val="24"/>
        </w:rPr>
        <w:t>,</w:t>
      </w:r>
      <w:r w:rsidRPr="00884599">
        <w:rPr>
          <w:rFonts w:ascii="Times New Roman" w:hAnsi="Times New Roman"/>
          <w:sz w:val="24"/>
        </w:rPr>
        <w:t xml:space="preserve"> water system expansions</w:t>
      </w:r>
      <w:r>
        <w:rPr>
          <w:rFonts w:ascii="Times New Roman" w:hAnsi="Times New Roman"/>
          <w:sz w:val="24"/>
        </w:rPr>
        <w:t>, and new public drinking water systems</w:t>
      </w:r>
      <w:r w:rsidR="00456C99">
        <w:rPr>
          <w:rFonts w:ascii="Times New Roman" w:hAnsi="Times New Roman"/>
          <w:sz w:val="24"/>
        </w:rPr>
        <w:t>.</w:t>
      </w:r>
      <w:r w:rsidRPr="00884599">
        <w:rPr>
          <w:rFonts w:ascii="Times New Roman" w:hAnsi="Times New Roman"/>
          <w:sz w:val="24"/>
        </w:rPr>
        <w:t xml:space="preserve"> </w:t>
      </w:r>
    </w:p>
    <w:p w:rsidR="00C10681" w:rsidRDefault="00C10681" w:rsidP="00C10681">
      <w:pPr>
        <w:pStyle w:val="Style0"/>
        <w:tabs>
          <w:tab w:val="left" w:pos="-1440"/>
          <w:tab w:val="left" w:pos="-720"/>
        </w:tabs>
        <w:spacing w:line="280" w:lineRule="exact"/>
        <w:rPr>
          <w:rFonts w:ascii="Times New Roman" w:hAnsi="Times New Roman"/>
          <w:sz w:val="24"/>
        </w:rPr>
      </w:pPr>
    </w:p>
    <w:p w:rsidR="00C10681" w:rsidRDefault="00C10681" w:rsidP="00201DBD">
      <w:pPr>
        <w:pStyle w:val="Style0"/>
        <w:numPr>
          <w:ilvl w:val="0"/>
          <w:numId w:val="38"/>
        </w:numPr>
        <w:tabs>
          <w:tab w:val="left" w:pos="-1440"/>
          <w:tab w:val="left" w:pos="-720"/>
        </w:tabs>
        <w:spacing w:line="280" w:lineRule="exact"/>
        <w:ind w:left="720"/>
        <w:rPr>
          <w:rFonts w:ascii="Times New Roman" w:hAnsi="Times New Roman"/>
          <w:sz w:val="24"/>
        </w:rPr>
      </w:pPr>
      <w:r>
        <w:rPr>
          <w:rFonts w:ascii="Times New Roman" w:hAnsi="Times New Roman"/>
          <w:sz w:val="24"/>
        </w:rPr>
        <w:t>H</w:t>
      </w:r>
      <w:r w:rsidRPr="00477CAA">
        <w:rPr>
          <w:rFonts w:ascii="Times New Roman" w:hAnsi="Times New Roman"/>
          <w:sz w:val="24"/>
        </w:rPr>
        <w:t xml:space="preserve">ydraulic modeling </w:t>
      </w:r>
      <w:r>
        <w:rPr>
          <w:rFonts w:ascii="Times New Roman" w:hAnsi="Times New Roman"/>
          <w:sz w:val="24"/>
        </w:rPr>
        <w:t xml:space="preserve">report and </w:t>
      </w:r>
      <w:r w:rsidR="006D7F46">
        <w:rPr>
          <w:rFonts w:ascii="Times New Roman" w:hAnsi="Times New Roman"/>
          <w:sz w:val="24"/>
        </w:rPr>
        <w:t xml:space="preserve">PE </w:t>
      </w:r>
      <w:r w:rsidRPr="00477CAA">
        <w:rPr>
          <w:rFonts w:ascii="Times New Roman" w:hAnsi="Times New Roman"/>
          <w:sz w:val="24"/>
        </w:rPr>
        <w:t>certification may NOT be required if</w:t>
      </w:r>
      <w:r>
        <w:rPr>
          <w:rFonts w:ascii="Times New Roman" w:hAnsi="Times New Roman"/>
          <w:sz w:val="24"/>
        </w:rPr>
        <w:t>:</w:t>
      </w:r>
    </w:p>
    <w:p w:rsidR="00C10681" w:rsidRDefault="00C10681" w:rsidP="00C10681">
      <w:pPr>
        <w:pStyle w:val="Style0"/>
        <w:tabs>
          <w:tab w:val="left" w:pos="-1440"/>
          <w:tab w:val="left" w:pos="-720"/>
        </w:tabs>
        <w:spacing w:line="280" w:lineRule="exact"/>
        <w:rPr>
          <w:rFonts w:ascii="Times New Roman" w:hAnsi="Times New Roman"/>
          <w:sz w:val="24"/>
        </w:rPr>
      </w:pPr>
    </w:p>
    <w:p w:rsidR="00C10681" w:rsidRPr="007808BB" w:rsidRDefault="00897AB3" w:rsidP="00B64F00">
      <w:pPr>
        <w:pStyle w:val="Style0"/>
        <w:tabs>
          <w:tab w:val="left" w:pos="-1440"/>
          <w:tab w:val="left" w:pos="-720"/>
        </w:tabs>
        <w:spacing w:line="280" w:lineRule="exact"/>
        <w:ind w:left="1080" w:hanging="360"/>
        <w:rPr>
          <w:rFonts w:ascii="Times New Roman" w:hAnsi="Times New Roman"/>
          <w:color w:val="000000"/>
          <w:sz w:val="24"/>
        </w:rPr>
      </w:pPr>
      <w:sdt>
        <w:sdtPr>
          <w:rPr>
            <w:rFonts w:ascii="Times New Roman" w:hAnsi="Times New Roman"/>
            <w:color w:val="000000"/>
            <w:sz w:val="24"/>
          </w:rPr>
          <w:id w:val="-1589758041"/>
          <w14:checkbox>
            <w14:checked w14:val="0"/>
            <w14:checkedState w14:val="2612" w14:font="MS Gothic"/>
            <w14:uncheckedState w14:val="2610" w14:font="MS Gothic"/>
          </w14:checkbox>
        </w:sdtPr>
        <w:sdtEndPr/>
        <w:sdtContent>
          <w:r w:rsidR="00B9789F">
            <w:rPr>
              <w:rFonts w:ascii="MS Gothic" w:eastAsia="MS Gothic" w:hAnsi="Times New Roman" w:hint="eastAsia"/>
              <w:color w:val="000000"/>
              <w:sz w:val="24"/>
            </w:rPr>
            <w:t>☐</w:t>
          </w:r>
        </w:sdtContent>
      </w:sdt>
      <w:r w:rsidR="00B64F00">
        <w:rPr>
          <w:rFonts w:ascii="Times New Roman" w:hAnsi="Times New Roman"/>
          <w:color w:val="000000"/>
          <w:sz w:val="24"/>
        </w:rPr>
        <w:t xml:space="preserve"> </w:t>
      </w:r>
      <w:r w:rsidR="009D032A">
        <w:rPr>
          <w:rFonts w:ascii="Times New Roman" w:hAnsi="Times New Roman"/>
          <w:color w:val="000000"/>
          <w:sz w:val="24"/>
        </w:rPr>
        <w:t>t</w:t>
      </w:r>
      <w:r w:rsidR="00C10681" w:rsidRPr="00477CAA">
        <w:rPr>
          <w:rFonts w:ascii="Times New Roman" w:hAnsi="Times New Roman"/>
          <w:color w:val="000000"/>
          <w:sz w:val="24"/>
        </w:rPr>
        <w:t>he water system is a transient system</w:t>
      </w:r>
      <w:r w:rsidR="006D7F46">
        <w:rPr>
          <w:rFonts w:ascii="Times New Roman" w:hAnsi="Times New Roman"/>
          <w:color w:val="000000"/>
          <w:sz w:val="24"/>
        </w:rPr>
        <w:t>,</w:t>
      </w:r>
      <w:r w:rsidR="00C10681">
        <w:rPr>
          <w:rFonts w:ascii="Times New Roman" w:hAnsi="Times New Roman"/>
          <w:color w:val="000000"/>
          <w:sz w:val="24"/>
        </w:rPr>
        <w:t xml:space="preserve"> and R309-550-5(3) does not apply</w:t>
      </w:r>
      <w:r w:rsidR="00C10681" w:rsidRPr="00477CAA">
        <w:rPr>
          <w:rFonts w:ascii="Times New Roman" w:hAnsi="Times New Roman"/>
          <w:color w:val="000000"/>
          <w:sz w:val="24"/>
        </w:rPr>
        <w:t>.</w:t>
      </w:r>
      <w:r w:rsidR="00C10681" w:rsidRPr="00BF783B">
        <w:rPr>
          <w:rFonts w:ascii="Times New Roman" w:hAnsi="Times New Roman"/>
          <w:b/>
          <w:i/>
          <w:sz w:val="24"/>
        </w:rPr>
        <w:t xml:space="preserve"> </w:t>
      </w:r>
      <w:r w:rsidR="00C10681" w:rsidRPr="00C10681">
        <w:rPr>
          <w:rFonts w:ascii="Times New Roman" w:hAnsi="Times New Roman"/>
          <w:b/>
          <w:i/>
          <w:szCs w:val="20"/>
        </w:rPr>
        <w:t>[R309-511-4(1)</w:t>
      </w:r>
      <w:r w:rsidR="00201DBD">
        <w:rPr>
          <w:rFonts w:ascii="Times New Roman" w:hAnsi="Times New Roman"/>
          <w:b/>
          <w:i/>
          <w:szCs w:val="20"/>
        </w:rPr>
        <w:t>(a)</w:t>
      </w:r>
      <w:r w:rsidR="00C10681" w:rsidRPr="00C10681">
        <w:rPr>
          <w:rFonts w:ascii="Times New Roman" w:hAnsi="Times New Roman"/>
          <w:b/>
          <w:i/>
          <w:szCs w:val="20"/>
        </w:rPr>
        <w:t>; R309-550-5(3)(b) and (c)]</w:t>
      </w:r>
      <w:r w:rsidR="00C10681">
        <w:rPr>
          <w:rFonts w:ascii="Times New Roman" w:hAnsi="Times New Roman"/>
          <w:i/>
          <w:sz w:val="24"/>
        </w:rPr>
        <w:t xml:space="preserve">; </w:t>
      </w:r>
      <w:r w:rsidR="00C10681" w:rsidRPr="007808BB">
        <w:rPr>
          <w:rFonts w:ascii="Times New Roman" w:hAnsi="Times New Roman"/>
          <w:sz w:val="24"/>
        </w:rPr>
        <w:t>or,</w:t>
      </w:r>
    </w:p>
    <w:p w:rsidR="00C10681" w:rsidRDefault="00897AB3" w:rsidP="00B64F00">
      <w:pPr>
        <w:pStyle w:val="Style0"/>
        <w:tabs>
          <w:tab w:val="left" w:pos="-1440"/>
          <w:tab w:val="left" w:pos="-720"/>
        </w:tabs>
        <w:spacing w:line="280" w:lineRule="exact"/>
        <w:ind w:left="1080" w:hanging="360"/>
        <w:rPr>
          <w:rFonts w:ascii="Times New Roman" w:hAnsi="Times New Roman"/>
          <w:sz w:val="24"/>
        </w:rPr>
      </w:pPr>
      <w:sdt>
        <w:sdtPr>
          <w:rPr>
            <w:rFonts w:ascii="Times New Roman" w:hAnsi="Times New Roman"/>
            <w:color w:val="000000"/>
            <w:sz w:val="24"/>
          </w:rPr>
          <w:id w:val="-546072038"/>
          <w14:checkbox>
            <w14:checked w14:val="0"/>
            <w14:checkedState w14:val="2612" w14:font="MS Gothic"/>
            <w14:uncheckedState w14:val="2610" w14:font="MS Gothic"/>
          </w14:checkbox>
        </w:sdtPr>
        <w:sdtEndPr/>
        <w:sdtContent>
          <w:r w:rsidR="00B64F00">
            <w:rPr>
              <w:rFonts w:ascii="MS Gothic" w:eastAsia="MS Gothic" w:hAnsi="MS Gothic" w:hint="eastAsia"/>
              <w:color w:val="000000"/>
              <w:sz w:val="24"/>
            </w:rPr>
            <w:t>☐</w:t>
          </w:r>
        </w:sdtContent>
      </w:sdt>
      <w:r w:rsidR="00B64F00">
        <w:rPr>
          <w:rFonts w:ascii="Times New Roman" w:hAnsi="Times New Roman"/>
          <w:color w:val="000000"/>
          <w:sz w:val="24"/>
        </w:rPr>
        <w:t xml:space="preserve"> </w:t>
      </w:r>
      <w:r w:rsidR="009D032A">
        <w:rPr>
          <w:rFonts w:ascii="Times New Roman" w:hAnsi="Times New Roman"/>
          <w:color w:val="000000"/>
          <w:sz w:val="24"/>
        </w:rPr>
        <w:t>t</w:t>
      </w:r>
      <w:r w:rsidR="00C10681" w:rsidRPr="00477CAA">
        <w:rPr>
          <w:rFonts w:ascii="Times New Roman" w:hAnsi="Times New Roman"/>
          <w:color w:val="000000"/>
          <w:sz w:val="24"/>
        </w:rPr>
        <w:t>he water system is a n</w:t>
      </w:r>
      <w:r w:rsidR="00C10681" w:rsidRPr="00477CAA">
        <w:rPr>
          <w:rFonts w:ascii="Times New Roman" w:hAnsi="Times New Roman"/>
          <w:sz w:val="24"/>
        </w:rPr>
        <w:t xml:space="preserve">on-transient non-community water system </w:t>
      </w:r>
      <w:r w:rsidR="00460D03">
        <w:rPr>
          <w:rFonts w:ascii="Times New Roman" w:hAnsi="Times New Roman"/>
          <w:sz w:val="24"/>
        </w:rPr>
        <w:t>with</w:t>
      </w:r>
      <w:r w:rsidR="00C10681" w:rsidRPr="00477CAA">
        <w:rPr>
          <w:rFonts w:ascii="Times New Roman" w:hAnsi="Times New Roman"/>
          <w:sz w:val="24"/>
        </w:rPr>
        <w:t xml:space="preserve"> system demand </w:t>
      </w:r>
      <w:r w:rsidR="00C10681">
        <w:rPr>
          <w:rFonts w:ascii="Times New Roman" w:hAnsi="Times New Roman"/>
          <w:sz w:val="24"/>
        </w:rPr>
        <w:t>less</w:t>
      </w:r>
      <w:r w:rsidR="00C10681" w:rsidRPr="00477CAA">
        <w:rPr>
          <w:rFonts w:ascii="Times New Roman" w:hAnsi="Times New Roman"/>
          <w:sz w:val="24"/>
        </w:rPr>
        <w:t xml:space="preserve"> than </w:t>
      </w:r>
      <w:r w:rsidR="00C10681">
        <w:rPr>
          <w:rFonts w:ascii="Times New Roman" w:hAnsi="Times New Roman"/>
          <w:sz w:val="24"/>
        </w:rPr>
        <w:t xml:space="preserve">the </w:t>
      </w:r>
      <w:r w:rsidR="00C10681" w:rsidRPr="00477CAA">
        <w:rPr>
          <w:rFonts w:ascii="Times New Roman" w:hAnsi="Times New Roman"/>
          <w:sz w:val="24"/>
        </w:rPr>
        <w:t>require</w:t>
      </w:r>
      <w:r w:rsidR="00C10681">
        <w:rPr>
          <w:rFonts w:ascii="Times New Roman" w:hAnsi="Times New Roman"/>
          <w:sz w:val="24"/>
        </w:rPr>
        <w:t xml:space="preserve">ment in </w:t>
      </w:r>
      <w:r w:rsidR="00C10681" w:rsidRPr="00477CAA">
        <w:rPr>
          <w:rFonts w:ascii="Times New Roman" w:hAnsi="Times New Roman"/>
          <w:sz w:val="24"/>
        </w:rPr>
        <w:t>R309-510 and does not provide water for fire suppression.</w:t>
      </w:r>
      <w:r w:rsidR="00C10681" w:rsidRPr="004B548B">
        <w:rPr>
          <w:rFonts w:ascii="Times New Roman" w:hAnsi="Times New Roman"/>
          <w:b/>
          <w:i/>
          <w:sz w:val="24"/>
        </w:rPr>
        <w:t xml:space="preserve"> </w:t>
      </w:r>
      <w:r w:rsidR="00C10681" w:rsidRPr="00C10681">
        <w:rPr>
          <w:rFonts w:ascii="Times New Roman" w:hAnsi="Times New Roman"/>
          <w:b/>
          <w:i/>
          <w:szCs w:val="20"/>
        </w:rPr>
        <w:t>[R309-511-4(1)]</w:t>
      </w:r>
      <w:r w:rsidR="00C10681" w:rsidRPr="00C10681">
        <w:rPr>
          <w:rFonts w:ascii="Times New Roman" w:hAnsi="Times New Roman"/>
          <w:szCs w:val="20"/>
        </w:rPr>
        <w:t>.</w:t>
      </w:r>
    </w:p>
    <w:p w:rsidR="00C10681" w:rsidRPr="00884599" w:rsidRDefault="00C10681" w:rsidP="00C10681">
      <w:pPr>
        <w:pStyle w:val="Style0"/>
        <w:tabs>
          <w:tab w:val="left" w:pos="-1440"/>
          <w:tab w:val="left" w:pos="-720"/>
        </w:tabs>
        <w:spacing w:line="280" w:lineRule="exact"/>
        <w:rPr>
          <w:rFonts w:ascii="Times New Roman" w:hAnsi="Times New Roman"/>
          <w:sz w:val="24"/>
        </w:rPr>
      </w:pPr>
    </w:p>
    <w:p w:rsidR="00C10681" w:rsidRPr="00A5567A" w:rsidRDefault="00C10681" w:rsidP="00A5567A">
      <w:pPr>
        <w:pStyle w:val="Style0"/>
        <w:numPr>
          <w:ilvl w:val="0"/>
          <w:numId w:val="38"/>
        </w:numPr>
        <w:tabs>
          <w:tab w:val="left" w:pos="-1440"/>
          <w:tab w:val="left" w:pos="-720"/>
        </w:tabs>
        <w:spacing w:line="280" w:lineRule="exact"/>
        <w:ind w:left="720"/>
        <w:rPr>
          <w:rFonts w:ascii="Times New Roman" w:hAnsi="Times New Roman"/>
          <w:sz w:val="24"/>
        </w:rPr>
      </w:pPr>
      <w:r w:rsidRPr="00477CAA">
        <w:rPr>
          <w:rFonts w:ascii="Times New Roman" w:hAnsi="Times New Roman"/>
          <w:sz w:val="24"/>
        </w:rPr>
        <w:t xml:space="preserve">Hydraulic modeling </w:t>
      </w:r>
      <w:r>
        <w:rPr>
          <w:rFonts w:ascii="Times New Roman" w:hAnsi="Times New Roman"/>
          <w:sz w:val="24"/>
        </w:rPr>
        <w:t xml:space="preserve">report and PE </w:t>
      </w:r>
      <w:r w:rsidRPr="00477CAA">
        <w:rPr>
          <w:rFonts w:ascii="Times New Roman" w:hAnsi="Times New Roman"/>
          <w:sz w:val="24"/>
        </w:rPr>
        <w:t xml:space="preserve">certification </w:t>
      </w:r>
      <w:r>
        <w:rPr>
          <w:rFonts w:ascii="Times New Roman" w:hAnsi="Times New Roman"/>
          <w:sz w:val="24"/>
        </w:rPr>
        <w:t xml:space="preserve">are </w:t>
      </w:r>
      <w:r w:rsidRPr="00477CAA">
        <w:rPr>
          <w:rFonts w:ascii="Times New Roman" w:hAnsi="Times New Roman"/>
          <w:sz w:val="24"/>
        </w:rPr>
        <w:t>NOT required if</w:t>
      </w:r>
      <w:r w:rsidRPr="00C373D6">
        <w:t xml:space="preserve"> </w:t>
      </w:r>
      <w:r>
        <w:rPr>
          <w:rFonts w:ascii="Times New Roman" w:hAnsi="Times New Roman"/>
          <w:sz w:val="24"/>
        </w:rPr>
        <w:t xml:space="preserve">the </w:t>
      </w:r>
      <w:r w:rsidRPr="00C373D6">
        <w:rPr>
          <w:rFonts w:ascii="Times New Roman" w:hAnsi="Times New Roman"/>
          <w:sz w:val="24"/>
        </w:rPr>
        <w:t xml:space="preserve">proposed </w:t>
      </w:r>
      <w:r w:rsidR="00456C99">
        <w:rPr>
          <w:rFonts w:ascii="Times New Roman" w:hAnsi="Times New Roman"/>
          <w:sz w:val="24"/>
        </w:rPr>
        <w:t xml:space="preserve">public drinking water </w:t>
      </w:r>
      <w:r w:rsidRPr="00C373D6">
        <w:rPr>
          <w:rFonts w:ascii="Times New Roman" w:hAnsi="Times New Roman"/>
          <w:sz w:val="24"/>
        </w:rPr>
        <w:t xml:space="preserve">project will not result in negative hydraulic impact. </w:t>
      </w:r>
      <w:r w:rsidRPr="00201DBD">
        <w:rPr>
          <w:rFonts w:ascii="Times New Roman" w:hAnsi="Times New Roman"/>
          <w:b/>
          <w:i/>
          <w:szCs w:val="20"/>
        </w:rPr>
        <w:t>[R309-511-4(1)(a)(i)(A) through (G)]</w:t>
      </w:r>
      <w:r w:rsidRPr="00C373D6">
        <w:rPr>
          <w:rFonts w:ascii="Times New Roman" w:hAnsi="Times New Roman"/>
          <w:b/>
          <w:i/>
          <w:sz w:val="24"/>
        </w:rPr>
        <w:t>.</w:t>
      </w:r>
      <w:r>
        <w:rPr>
          <w:rFonts w:ascii="Times New Roman" w:hAnsi="Times New Roman"/>
          <w:b/>
          <w:i/>
          <w:sz w:val="24"/>
        </w:rPr>
        <w:t xml:space="preserve"> </w:t>
      </w:r>
      <w:r w:rsidRPr="00A5567A">
        <w:rPr>
          <w:rFonts w:ascii="Times New Roman" w:hAnsi="Times New Roman"/>
          <w:sz w:val="24"/>
        </w:rPr>
        <w:t>For example:</w:t>
      </w:r>
    </w:p>
    <w:p w:rsidR="00C10681" w:rsidRPr="00C373D6" w:rsidRDefault="00C10681" w:rsidP="00C10681">
      <w:pPr>
        <w:pStyle w:val="Style0"/>
        <w:tabs>
          <w:tab w:val="left" w:pos="-1440"/>
          <w:tab w:val="left" w:pos="-720"/>
        </w:tabs>
        <w:spacing w:line="280" w:lineRule="exact"/>
        <w:rPr>
          <w:rFonts w:ascii="Times New Roman" w:hAnsi="Times New Roman"/>
          <w:sz w:val="24"/>
        </w:rPr>
      </w:pPr>
    </w:p>
    <w:p w:rsidR="00A5567A" w:rsidRPr="00B9789F" w:rsidRDefault="00897AB3" w:rsidP="00B9789F">
      <w:pPr>
        <w:ind w:firstLine="720"/>
        <w:rPr>
          <w:sz w:val="24"/>
        </w:rPr>
      </w:pPr>
      <w:sdt>
        <w:sdtPr>
          <w:rPr>
            <w:sz w:val="24"/>
          </w:rPr>
          <w:id w:val="1230959234"/>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C10681" w:rsidRPr="00B9789F">
        <w:rPr>
          <w:sz w:val="24"/>
        </w:rPr>
        <w:t>Addition of new sources</w:t>
      </w:r>
      <w:r w:rsidR="00A5567A" w:rsidRPr="00B9789F">
        <w:rPr>
          <w:sz w:val="24"/>
        </w:rPr>
        <w:t>.</w:t>
      </w:r>
    </w:p>
    <w:p w:rsidR="00C10681" w:rsidRPr="00B9789F" w:rsidRDefault="00897AB3" w:rsidP="00B9789F">
      <w:pPr>
        <w:ind w:firstLine="720"/>
        <w:rPr>
          <w:sz w:val="24"/>
        </w:rPr>
      </w:pPr>
      <w:sdt>
        <w:sdtPr>
          <w:rPr>
            <w:sz w:val="24"/>
          </w:rPr>
          <w:id w:val="1328556789"/>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A5567A" w:rsidRPr="00B9789F">
        <w:rPr>
          <w:sz w:val="24"/>
        </w:rPr>
        <w:t>Re-development of any spring or well source.</w:t>
      </w:r>
    </w:p>
    <w:p w:rsidR="00A5567A" w:rsidRPr="00B9789F" w:rsidRDefault="00897AB3" w:rsidP="00B64F00">
      <w:pPr>
        <w:ind w:left="1080" w:hanging="360"/>
        <w:rPr>
          <w:sz w:val="24"/>
        </w:rPr>
      </w:pPr>
      <w:sdt>
        <w:sdtPr>
          <w:rPr>
            <w:sz w:val="24"/>
          </w:rPr>
          <w:id w:val="-465351610"/>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C10681" w:rsidRPr="00B9789F">
        <w:rPr>
          <w:sz w:val="24"/>
        </w:rPr>
        <w:t>Adding disinfection, fluoridation, or other treatment facilities that do not adversely impact flow, pressure or water quality.</w:t>
      </w:r>
      <w:r w:rsidR="00A5567A" w:rsidRPr="00B9789F">
        <w:rPr>
          <w:sz w:val="24"/>
        </w:rPr>
        <w:t xml:space="preserve"> </w:t>
      </w:r>
    </w:p>
    <w:p w:rsidR="00C10681" w:rsidRPr="00B9789F" w:rsidRDefault="00897AB3" w:rsidP="00B64F00">
      <w:pPr>
        <w:ind w:left="1080" w:hanging="360"/>
        <w:rPr>
          <w:sz w:val="24"/>
        </w:rPr>
      </w:pPr>
      <w:sdt>
        <w:sdtPr>
          <w:rPr>
            <w:sz w:val="24"/>
          </w:rPr>
          <w:id w:val="197046338"/>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A5567A" w:rsidRPr="00B9789F">
        <w:rPr>
          <w:sz w:val="24"/>
        </w:rPr>
        <w:t>A change or addition of</w:t>
      </w:r>
      <w:r w:rsidR="009D032A">
        <w:rPr>
          <w:sz w:val="24"/>
        </w:rPr>
        <w:t xml:space="preserve"> a water treatment process</w:t>
      </w:r>
      <w:r w:rsidR="00460D03" w:rsidRPr="00B9789F">
        <w:rPr>
          <w:sz w:val="24"/>
        </w:rPr>
        <w:t>.</w:t>
      </w:r>
    </w:p>
    <w:p w:rsidR="00C10681" w:rsidRPr="00B9789F" w:rsidRDefault="00897AB3" w:rsidP="00B64F00">
      <w:pPr>
        <w:ind w:left="1080" w:hanging="360"/>
        <w:rPr>
          <w:sz w:val="24"/>
        </w:rPr>
      </w:pPr>
      <w:sdt>
        <w:sdtPr>
          <w:rPr>
            <w:sz w:val="24"/>
          </w:rPr>
          <w:id w:val="2053187374"/>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A5567A" w:rsidRPr="00B9789F">
        <w:rPr>
          <w:sz w:val="24"/>
        </w:rPr>
        <w:t>Interior re-coating or re-lining of any raw or drinking water storage tank, or water storage chamber within any treatment facility.</w:t>
      </w:r>
    </w:p>
    <w:p w:rsidR="00C10681" w:rsidRPr="00B9789F" w:rsidRDefault="00897AB3" w:rsidP="00B9789F">
      <w:pPr>
        <w:ind w:firstLine="720"/>
        <w:rPr>
          <w:sz w:val="24"/>
        </w:rPr>
      </w:pPr>
      <w:sdt>
        <w:sdtPr>
          <w:rPr>
            <w:sz w:val="24"/>
          </w:rPr>
          <w:id w:val="1687790127"/>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C10681" w:rsidRPr="00B9789F">
        <w:rPr>
          <w:sz w:val="24"/>
        </w:rPr>
        <w:t>Water main additions with no expansion of service (i.e. looping lines).</w:t>
      </w:r>
    </w:p>
    <w:p w:rsidR="00A5567A" w:rsidRPr="00B9789F" w:rsidRDefault="00897AB3" w:rsidP="00B9789F">
      <w:pPr>
        <w:ind w:firstLine="720"/>
        <w:rPr>
          <w:sz w:val="24"/>
        </w:rPr>
      </w:pPr>
      <w:sdt>
        <w:sdtPr>
          <w:rPr>
            <w:sz w:val="24"/>
          </w:rPr>
          <w:id w:val="2023349339"/>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A5567A" w:rsidRPr="00B9789F">
        <w:rPr>
          <w:sz w:val="24"/>
        </w:rPr>
        <w:t>The "in-situ" re-lining of any pipeline.</w:t>
      </w:r>
    </w:p>
    <w:p w:rsidR="00A5567A" w:rsidRPr="00B9789F" w:rsidRDefault="00897AB3" w:rsidP="00B64F00">
      <w:pPr>
        <w:ind w:left="1080" w:hanging="360"/>
        <w:rPr>
          <w:sz w:val="24"/>
        </w:rPr>
      </w:pPr>
      <w:sdt>
        <w:sdtPr>
          <w:rPr>
            <w:sz w:val="24"/>
          </w:rPr>
          <w:id w:val="538704564"/>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A5567A" w:rsidRPr="00B9789F">
        <w:rPr>
          <w:sz w:val="24"/>
        </w:rPr>
        <w:t>Adding pump station(s) from source or storage upstream of distribution service connections.</w:t>
      </w:r>
    </w:p>
    <w:p w:rsidR="00C10681" w:rsidRPr="00B9789F" w:rsidRDefault="00897AB3" w:rsidP="00B9789F">
      <w:pPr>
        <w:ind w:firstLine="720"/>
        <w:rPr>
          <w:sz w:val="24"/>
        </w:rPr>
      </w:pPr>
      <w:sdt>
        <w:sdtPr>
          <w:rPr>
            <w:sz w:val="24"/>
          </w:rPr>
          <w:id w:val="253090642"/>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C10681" w:rsidRPr="00B9789F">
        <w:rPr>
          <w:sz w:val="24"/>
        </w:rPr>
        <w:t>Adding transmission lines to storage or sources without adding service connections.</w:t>
      </w:r>
    </w:p>
    <w:p w:rsidR="00C10681" w:rsidRPr="00B9789F" w:rsidRDefault="00897AB3" w:rsidP="00B64F00">
      <w:pPr>
        <w:ind w:left="1080" w:hanging="360"/>
        <w:rPr>
          <w:sz w:val="24"/>
        </w:rPr>
      </w:pPr>
      <w:sdt>
        <w:sdtPr>
          <w:rPr>
            <w:sz w:val="24"/>
          </w:rPr>
          <w:id w:val="-2121905569"/>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C10681" w:rsidRPr="00B9789F">
        <w:rPr>
          <w:sz w:val="24"/>
        </w:rPr>
        <w:t>Public drinking water projects that have negligible hydraulic impact as determined by the Director.</w:t>
      </w:r>
    </w:p>
    <w:p w:rsidR="00C10681" w:rsidRDefault="00C10681" w:rsidP="00C10681">
      <w:pPr>
        <w:rPr>
          <w:sz w:val="24"/>
        </w:rPr>
      </w:pPr>
    </w:p>
    <w:p w:rsidR="00C10681" w:rsidRPr="00C373D6" w:rsidRDefault="00460D03" w:rsidP="00201DBD">
      <w:pPr>
        <w:pStyle w:val="ListParagraph"/>
        <w:numPr>
          <w:ilvl w:val="0"/>
          <w:numId w:val="38"/>
        </w:numPr>
        <w:ind w:left="720"/>
        <w:rPr>
          <w:sz w:val="24"/>
        </w:rPr>
      </w:pPr>
      <w:r>
        <w:rPr>
          <w:sz w:val="24"/>
        </w:rPr>
        <w:t>A h</w:t>
      </w:r>
      <w:r w:rsidR="00C10681" w:rsidRPr="00C373D6">
        <w:rPr>
          <w:sz w:val="24"/>
        </w:rPr>
        <w:t>ydraulic modeling report is not required but a PE certification</w:t>
      </w:r>
      <w:r w:rsidR="00456C99">
        <w:rPr>
          <w:sz w:val="24"/>
        </w:rPr>
        <w:t xml:space="preserve"> </w:t>
      </w:r>
      <w:r w:rsidR="00382446">
        <w:rPr>
          <w:sz w:val="24"/>
        </w:rPr>
        <w:t xml:space="preserve">of the hydraulic analysis </w:t>
      </w:r>
      <w:r w:rsidR="00456C99">
        <w:rPr>
          <w:sz w:val="24"/>
        </w:rPr>
        <w:t>of the proposed project</w:t>
      </w:r>
      <w:r w:rsidR="00C10681" w:rsidRPr="00C373D6">
        <w:rPr>
          <w:sz w:val="24"/>
        </w:rPr>
        <w:t xml:space="preserve"> is required if:</w:t>
      </w:r>
    </w:p>
    <w:p w:rsidR="00C10681" w:rsidRPr="00884599" w:rsidRDefault="00C10681" w:rsidP="00C10681">
      <w:pPr>
        <w:rPr>
          <w:sz w:val="24"/>
        </w:rPr>
      </w:pPr>
    </w:p>
    <w:p w:rsidR="00C10681" w:rsidRPr="00477CAA" w:rsidRDefault="00897AB3" w:rsidP="00B64F00">
      <w:pPr>
        <w:ind w:left="1080" w:hanging="360"/>
        <w:rPr>
          <w:sz w:val="24"/>
        </w:rPr>
      </w:pPr>
      <w:sdt>
        <w:sdtPr>
          <w:rPr>
            <w:sz w:val="24"/>
          </w:rPr>
          <w:id w:val="-1865125261"/>
          <w14:checkbox>
            <w14:checked w14:val="0"/>
            <w14:checkedState w14:val="2612" w14:font="MS Gothic"/>
            <w14:uncheckedState w14:val="2610" w14:font="MS Gothic"/>
          </w14:checkbox>
        </w:sdtPr>
        <w:sdtEndPr/>
        <w:sdtContent>
          <w:r w:rsidR="001345A5">
            <w:rPr>
              <w:rFonts w:ascii="MS Gothic" w:eastAsia="MS Gothic" w:hAnsi="MS Gothic" w:hint="eastAsia"/>
              <w:sz w:val="24"/>
            </w:rPr>
            <w:t>☐</w:t>
          </w:r>
        </w:sdtContent>
      </w:sdt>
      <w:r w:rsidR="00B64F00">
        <w:rPr>
          <w:sz w:val="24"/>
        </w:rPr>
        <w:t xml:space="preserve"> </w:t>
      </w:r>
      <w:proofErr w:type="gramStart"/>
      <w:r w:rsidR="009D032A">
        <w:rPr>
          <w:sz w:val="24"/>
        </w:rPr>
        <w:t>t</w:t>
      </w:r>
      <w:r w:rsidR="00C10681" w:rsidRPr="00477CAA">
        <w:rPr>
          <w:sz w:val="24"/>
        </w:rPr>
        <w:t>he</w:t>
      </w:r>
      <w:proofErr w:type="gramEnd"/>
      <w:r w:rsidR="00C10681" w:rsidRPr="00477CAA">
        <w:rPr>
          <w:sz w:val="24"/>
        </w:rPr>
        <w:t xml:space="preserve"> </w:t>
      </w:r>
      <w:r w:rsidR="00456C99">
        <w:rPr>
          <w:sz w:val="24"/>
        </w:rPr>
        <w:t xml:space="preserve">water line </w:t>
      </w:r>
      <w:r w:rsidR="00C10681" w:rsidRPr="00477CAA">
        <w:rPr>
          <w:sz w:val="24"/>
        </w:rPr>
        <w:t xml:space="preserve">project is part of a planned phase of a master plan previously approved by the </w:t>
      </w:r>
      <w:r w:rsidR="00C10681">
        <w:rPr>
          <w:sz w:val="24"/>
        </w:rPr>
        <w:t>Director</w:t>
      </w:r>
      <w:r w:rsidR="00C10681" w:rsidRPr="00477CAA">
        <w:rPr>
          <w:sz w:val="24"/>
        </w:rPr>
        <w:t>.</w:t>
      </w:r>
      <w:r w:rsidR="00C10681" w:rsidRPr="004B548B">
        <w:rPr>
          <w:b/>
          <w:i/>
          <w:sz w:val="24"/>
        </w:rPr>
        <w:t xml:space="preserve"> </w:t>
      </w:r>
      <w:r w:rsidR="00C10681" w:rsidRPr="00201DBD">
        <w:rPr>
          <w:b/>
          <w:i/>
          <w:szCs w:val="20"/>
        </w:rPr>
        <w:t>[R309-511-4(1)(a)(ii)]</w:t>
      </w:r>
      <w:r w:rsidR="00C10681" w:rsidRPr="00201DBD">
        <w:rPr>
          <w:szCs w:val="20"/>
        </w:rPr>
        <w:t>;</w:t>
      </w:r>
      <w:r w:rsidR="00C10681">
        <w:rPr>
          <w:sz w:val="24"/>
        </w:rPr>
        <w:t xml:space="preserve"> </w:t>
      </w:r>
      <w:r w:rsidR="00C10681" w:rsidRPr="00382446">
        <w:rPr>
          <w:b/>
          <w:sz w:val="24"/>
        </w:rPr>
        <w:t>or</w:t>
      </w:r>
      <w:r w:rsidR="00C10681">
        <w:rPr>
          <w:sz w:val="24"/>
        </w:rPr>
        <w:t>,</w:t>
      </w:r>
    </w:p>
    <w:p w:rsidR="00C10681" w:rsidRPr="001345A5" w:rsidRDefault="001345A5" w:rsidP="001345A5">
      <w:pPr>
        <w:ind w:left="1080" w:hanging="360"/>
        <w:rPr>
          <w:sz w:val="24"/>
        </w:rPr>
      </w:pPr>
      <w:sdt>
        <w:sdtPr>
          <w:rPr>
            <w:sz w:val="24"/>
          </w:rPr>
          <w:id w:val="17909335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roofErr w:type="gramStart"/>
      <w:r w:rsidR="009D032A" w:rsidRPr="001345A5">
        <w:rPr>
          <w:sz w:val="24"/>
        </w:rPr>
        <w:t>t</w:t>
      </w:r>
      <w:r w:rsidR="00C10681" w:rsidRPr="001345A5">
        <w:rPr>
          <w:sz w:val="24"/>
        </w:rPr>
        <w:t>he</w:t>
      </w:r>
      <w:proofErr w:type="gramEnd"/>
      <w:r w:rsidR="00C10681" w:rsidRPr="001345A5">
        <w:rPr>
          <w:sz w:val="24"/>
        </w:rPr>
        <w:t xml:space="preserve"> water system has formally notified the Division of Drinking Water that th</w:t>
      </w:r>
      <w:r w:rsidR="009D032A" w:rsidRPr="001345A5">
        <w:rPr>
          <w:sz w:val="24"/>
        </w:rPr>
        <w:t>e</w:t>
      </w:r>
      <w:r w:rsidR="00C10681" w:rsidRPr="001345A5">
        <w:rPr>
          <w:sz w:val="24"/>
        </w:rPr>
        <w:t xml:space="preserve"> water system maintains and updates a hydraulic model of the system and designates a </w:t>
      </w:r>
      <w:r w:rsidR="00C10681" w:rsidRPr="001345A5">
        <w:rPr>
          <w:sz w:val="24"/>
        </w:rPr>
        <w:lastRenderedPageBreak/>
        <w:t>professional engineer who is responsible for overseeing the hydraulic analysis. [R309-511-4(1</w:t>
      </w:r>
      <w:proofErr w:type="gramStart"/>
      <w:r w:rsidR="00C10681" w:rsidRPr="001345A5">
        <w:rPr>
          <w:sz w:val="24"/>
        </w:rPr>
        <w:t>)(</w:t>
      </w:r>
      <w:proofErr w:type="gramEnd"/>
      <w:r w:rsidR="00C10681" w:rsidRPr="001345A5">
        <w:rPr>
          <w:sz w:val="24"/>
        </w:rPr>
        <w:t>a)(iii)].</w:t>
      </w:r>
    </w:p>
    <w:p w:rsidR="00D053ED" w:rsidRPr="00F82DC1" w:rsidRDefault="00D053ED" w:rsidP="00D053ED">
      <w:pPr>
        <w:tabs>
          <w:tab w:val="num" w:pos="1800"/>
        </w:tabs>
        <w:rPr>
          <w:sz w:val="23"/>
          <w:szCs w:val="23"/>
        </w:rPr>
      </w:pPr>
    </w:p>
    <w:p w:rsidR="00D053ED" w:rsidRPr="00456C99" w:rsidRDefault="00AE4EDD" w:rsidP="009F3DEB">
      <w:pPr>
        <w:numPr>
          <w:ilvl w:val="0"/>
          <w:numId w:val="28"/>
        </w:numPr>
        <w:tabs>
          <w:tab w:val="clear" w:pos="720"/>
          <w:tab w:val="num" w:pos="360"/>
        </w:tabs>
        <w:ind w:left="360" w:hanging="90"/>
        <w:rPr>
          <w:sz w:val="24"/>
        </w:rPr>
      </w:pPr>
      <w:r w:rsidRPr="00456C99">
        <w:rPr>
          <w:sz w:val="24"/>
        </w:rPr>
        <w:t xml:space="preserve">The following are considered </w:t>
      </w:r>
      <w:r w:rsidRPr="00456C99">
        <w:rPr>
          <w:b/>
          <w:sz w:val="24"/>
        </w:rPr>
        <w:t>on-going operati</w:t>
      </w:r>
      <w:r w:rsidR="001D4D06" w:rsidRPr="00456C99">
        <w:rPr>
          <w:b/>
          <w:sz w:val="24"/>
        </w:rPr>
        <w:t>on and maintenance procedures</w:t>
      </w:r>
      <w:r w:rsidRPr="00456C99">
        <w:rPr>
          <w:sz w:val="24"/>
        </w:rPr>
        <w:t xml:space="preserve"> </w:t>
      </w:r>
      <w:r w:rsidR="001D4D06" w:rsidRPr="00456C99">
        <w:rPr>
          <w:b/>
          <w:i/>
          <w:szCs w:val="20"/>
        </w:rPr>
        <w:t>[</w:t>
      </w:r>
      <w:r w:rsidRPr="00456C99">
        <w:rPr>
          <w:b/>
          <w:i/>
          <w:szCs w:val="20"/>
        </w:rPr>
        <w:t>R309-500-5(2)</w:t>
      </w:r>
      <w:r w:rsidR="001D4D06" w:rsidRPr="00456C99">
        <w:rPr>
          <w:b/>
          <w:i/>
          <w:szCs w:val="20"/>
        </w:rPr>
        <w:t>]</w:t>
      </w:r>
      <w:r w:rsidRPr="00456C99">
        <w:rPr>
          <w:sz w:val="23"/>
          <w:szCs w:val="23"/>
        </w:rPr>
        <w:t xml:space="preserve">. </w:t>
      </w:r>
      <w:r w:rsidRPr="00456C99">
        <w:rPr>
          <w:sz w:val="24"/>
        </w:rPr>
        <w:t>Therefore, neither plan review nor hydraulic modeling requirements apply.</w:t>
      </w:r>
    </w:p>
    <w:p w:rsidR="001D4D06" w:rsidRPr="00456C99" w:rsidRDefault="001D4D06" w:rsidP="00D56734">
      <w:pPr>
        <w:tabs>
          <w:tab w:val="num" w:pos="360"/>
          <w:tab w:val="num" w:pos="1800"/>
        </w:tabs>
        <w:ind w:left="360" w:hanging="240"/>
        <w:rPr>
          <w:bCs/>
          <w:spacing w:val="-3"/>
          <w:sz w:val="24"/>
        </w:rPr>
      </w:pPr>
    </w:p>
    <w:p w:rsidR="00D053ED" w:rsidRPr="00456C99" w:rsidRDefault="00897AB3" w:rsidP="00B9789F">
      <w:pPr>
        <w:ind w:firstLine="720"/>
        <w:rPr>
          <w:bCs/>
          <w:spacing w:val="-3"/>
          <w:sz w:val="24"/>
        </w:rPr>
      </w:pPr>
      <w:sdt>
        <w:sdtPr>
          <w:rPr>
            <w:bCs/>
            <w:spacing w:val="-3"/>
            <w:sz w:val="24"/>
          </w:rPr>
          <w:id w:val="-1564095840"/>
          <w14:checkbox>
            <w14:checked w14:val="0"/>
            <w14:checkedState w14:val="2612" w14:font="MS Gothic"/>
            <w14:uncheckedState w14:val="2610" w14:font="MS Gothic"/>
          </w14:checkbox>
        </w:sdtPr>
        <w:sdtEndPr/>
        <w:sdtContent>
          <w:r w:rsidR="00B9789F">
            <w:rPr>
              <w:rFonts w:ascii="MS Gothic" w:eastAsia="MS Gothic" w:hAnsi="MS Gothic" w:hint="eastAsia"/>
              <w:bCs/>
              <w:spacing w:val="-3"/>
              <w:sz w:val="24"/>
            </w:rPr>
            <w:t>☐</w:t>
          </w:r>
        </w:sdtContent>
      </w:sdt>
      <w:r w:rsidR="00B64F00">
        <w:rPr>
          <w:bCs/>
          <w:spacing w:val="-3"/>
          <w:sz w:val="24"/>
        </w:rPr>
        <w:t xml:space="preserve"> </w:t>
      </w:r>
      <w:r w:rsidR="00CB27AD" w:rsidRPr="00456C99">
        <w:rPr>
          <w:bCs/>
          <w:spacing w:val="-3"/>
          <w:sz w:val="24"/>
        </w:rPr>
        <w:t>P</w:t>
      </w:r>
      <w:r w:rsidR="00AE4EDD" w:rsidRPr="00456C99">
        <w:rPr>
          <w:bCs/>
          <w:spacing w:val="-3"/>
          <w:sz w:val="24"/>
        </w:rPr>
        <w:t>ipeline leak repair</w:t>
      </w:r>
      <w:r w:rsidR="00CB27AD" w:rsidRPr="00456C99">
        <w:rPr>
          <w:bCs/>
          <w:spacing w:val="-3"/>
          <w:sz w:val="24"/>
        </w:rPr>
        <w:t>.</w:t>
      </w:r>
      <w:r w:rsidR="00D053ED" w:rsidRPr="00456C99">
        <w:rPr>
          <w:bCs/>
          <w:spacing w:val="-3"/>
          <w:sz w:val="24"/>
        </w:rPr>
        <w:t xml:space="preserve"> </w:t>
      </w:r>
    </w:p>
    <w:p w:rsidR="00D053ED" w:rsidRPr="00456C99" w:rsidRDefault="00897AB3" w:rsidP="00B64F00">
      <w:pPr>
        <w:ind w:left="1080" w:hanging="360"/>
        <w:rPr>
          <w:bCs/>
          <w:spacing w:val="-3"/>
          <w:sz w:val="24"/>
        </w:rPr>
      </w:pPr>
      <w:sdt>
        <w:sdtPr>
          <w:rPr>
            <w:bCs/>
            <w:spacing w:val="-3"/>
            <w:sz w:val="24"/>
          </w:rPr>
          <w:id w:val="-2008976756"/>
          <w14:checkbox>
            <w14:checked w14:val="0"/>
            <w14:checkedState w14:val="2612" w14:font="MS Gothic"/>
            <w14:uncheckedState w14:val="2610" w14:font="MS Gothic"/>
          </w14:checkbox>
        </w:sdtPr>
        <w:sdtEndPr/>
        <w:sdtContent>
          <w:r w:rsidR="00B9789F">
            <w:rPr>
              <w:rFonts w:ascii="MS Gothic" w:eastAsia="MS Gothic" w:hAnsi="MS Gothic" w:hint="eastAsia"/>
              <w:bCs/>
              <w:spacing w:val="-3"/>
              <w:sz w:val="24"/>
            </w:rPr>
            <w:t>☐</w:t>
          </w:r>
        </w:sdtContent>
      </w:sdt>
      <w:r w:rsidR="00B64F00">
        <w:rPr>
          <w:bCs/>
          <w:spacing w:val="-3"/>
          <w:sz w:val="24"/>
        </w:rPr>
        <w:t xml:space="preserve"> </w:t>
      </w:r>
      <w:r w:rsidR="00CB27AD" w:rsidRPr="00456C99">
        <w:rPr>
          <w:bCs/>
          <w:spacing w:val="-3"/>
          <w:sz w:val="24"/>
        </w:rPr>
        <w:t>R</w:t>
      </w:r>
      <w:r w:rsidR="00AE4EDD" w:rsidRPr="00456C99">
        <w:rPr>
          <w:bCs/>
          <w:spacing w:val="-3"/>
          <w:sz w:val="24"/>
        </w:rPr>
        <w:t>eplacement of existing deteriorated pipeline where the new pipeline segment is the same size as the old pipeline or the new segment is upgraded to meet the minimum pipeline sizes required by R309-550-5(4) or larger sizes as determined by a hydraulic analysis i</w:t>
      </w:r>
      <w:r w:rsidR="00CB27AD" w:rsidRPr="00456C99">
        <w:rPr>
          <w:bCs/>
          <w:spacing w:val="-3"/>
          <w:sz w:val="24"/>
        </w:rPr>
        <w:t>n accordance with R309-550-5(3)</w:t>
      </w:r>
      <w:r w:rsidR="00C36EBA">
        <w:rPr>
          <w:bCs/>
          <w:spacing w:val="-3"/>
          <w:sz w:val="24"/>
        </w:rPr>
        <w:t>, excluding substantial distribution system upgrades that involve long-term planning and complex design.</w:t>
      </w:r>
    </w:p>
    <w:p w:rsidR="00D053ED" w:rsidRPr="00456C99" w:rsidRDefault="00897AB3" w:rsidP="00B64F00">
      <w:pPr>
        <w:ind w:left="1080" w:hanging="360"/>
        <w:rPr>
          <w:bCs/>
          <w:spacing w:val="-3"/>
          <w:sz w:val="24"/>
        </w:rPr>
      </w:pPr>
      <w:sdt>
        <w:sdtPr>
          <w:rPr>
            <w:bCs/>
            <w:spacing w:val="-3"/>
            <w:sz w:val="24"/>
          </w:rPr>
          <w:id w:val="-862897355"/>
          <w14:checkbox>
            <w14:checked w14:val="0"/>
            <w14:checkedState w14:val="2612" w14:font="MS Gothic"/>
            <w14:uncheckedState w14:val="2610" w14:font="MS Gothic"/>
          </w14:checkbox>
        </w:sdtPr>
        <w:sdtEndPr/>
        <w:sdtContent>
          <w:r w:rsidR="00B9789F">
            <w:rPr>
              <w:rFonts w:ascii="MS Gothic" w:eastAsia="MS Gothic" w:hAnsi="MS Gothic" w:hint="eastAsia"/>
              <w:bCs/>
              <w:spacing w:val="-3"/>
              <w:sz w:val="24"/>
            </w:rPr>
            <w:t>☐</w:t>
          </w:r>
        </w:sdtContent>
      </w:sdt>
      <w:r w:rsidR="00B64F00">
        <w:rPr>
          <w:bCs/>
          <w:spacing w:val="-3"/>
          <w:sz w:val="24"/>
        </w:rPr>
        <w:t xml:space="preserve"> </w:t>
      </w:r>
      <w:r w:rsidR="00CB27AD" w:rsidRPr="00456C99">
        <w:rPr>
          <w:bCs/>
          <w:spacing w:val="-3"/>
          <w:sz w:val="24"/>
        </w:rPr>
        <w:t>T</w:t>
      </w:r>
      <w:r w:rsidR="00AE4EDD" w:rsidRPr="00456C99">
        <w:rPr>
          <w:bCs/>
          <w:spacing w:val="-3"/>
          <w:sz w:val="24"/>
        </w:rPr>
        <w:t>apping existing water mains with corporation stops so as to make connection to new service la</w:t>
      </w:r>
      <w:r w:rsidR="00D053ED" w:rsidRPr="00456C99">
        <w:rPr>
          <w:bCs/>
          <w:spacing w:val="-3"/>
          <w:sz w:val="24"/>
        </w:rPr>
        <w:t>terals to individual struct</w:t>
      </w:r>
      <w:r w:rsidR="001D4D06" w:rsidRPr="00456C99">
        <w:rPr>
          <w:bCs/>
          <w:spacing w:val="-3"/>
          <w:sz w:val="24"/>
        </w:rPr>
        <w:t>ures</w:t>
      </w:r>
      <w:r w:rsidR="00CB27AD" w:rsidRPr="00456C99">
        <w:rPr>
          <w:bCs/>
          <w:spacing w:val="-3"/>
          <w:sz w:val="24"/>
        </w:rPr>
        <w:t>.</w:t>
      </w:r>
    </w:p>
    <w:p w:rsidR="00D053ED" w:rsidRPr="00456C99" w:rsidRDefault="00897AB3" w:rsidP="00B64F00">
      <w:pPr>
        <w:ind w:left="1080" w:hanging="360"/>
        <w:rPr>
          <w:bCs/>
          <w:spacing w:val="-3"/>
          <w:sz w:val="24"/>
        </w:rPr>
      </w:pPr>
      <w:sdt>
        <w:sdtPr>
          <w:rPr>
            <w:bCs/>
            <w:spacing w:val="-3"/>
            <w:sz w:val="24"/>
          </w:rPr>
          <w:id w:val="973796285"/>
          <w14:checkbox>
            <w14:checked w14:val="0"/>
            <w14:checkedState w14:val="2612" w14:font="MS Gothic"/>
            <w14:uncheckedState w14:val="2610" w14:font="MS Gothic"/>
          </w14:checkbox>
        </w:sdtPr>
        <w:sdtEndPr/>
        <w:sdtContent>
          <w:r w:rsidR="00B9789F">
            <w:rPr>
              <w:rFonts w:ascii="MS Gothic" w:eastAsia="MS Gothic" w:hAnsi="MS Gothic" w:hint="eastAsia"/>
              <w:bCs/>
              <w:spacing w:val="-3"/>
              <w:sz w:val="24"/>
            </w:rPr>
            <w:t>☐</w:t>
          </w:r>
        </w:sdtContent>
      </w:sdt>
      <w:r w:rsidR="00B64F00">
        <w:rPr>
          <w:bCs/>
          <w:spacing w:val="-3"/>
          <w:sz w:val="24"/>
        </w:rPr>
        <w:t xml:space="preserve"> </w:t>
      </w:r>
      <w:r w:rsidR="00CB27AD" w:rsidRPr="00456C99">
        <w:rPr>
          <w:bCs/>
          <w:spacing w:val="-3"/>
          <w:sz w:val="24"/>
        </w:rPr>
        <w:t>D</w:t>
      </w:r>
      <w:r w:rsidR="00AE4EDD" w:rsidRPr="00456C99">
        <w:rPr>
          <w:bCs/>
          <w:spacing w:val="-3"/>
          <w:sz w:val="24"/>
        </w:rPr>
        <w:t>istribution pipeline additions where the pipeline size is the same as the main supplying the addition or the pipeline addition meets the minimum pipeline sizes required by R309-550-5(4) or larger sizes as determined by a hydraulic analysis in accordance with R309-550-5(3), the length is less than 500 feet and contiguous segments of new pipe total less th</w:t>
      </w:r>
      <w:r w:rsidR="00CB27AD" w:rsidRPr="00456C99">
        <w:rPr>
          <w:bCs/>
          <w:spacing w:val="-3"/>
          <w:sz w:val="24"/>
        </w:rPr>
        <w:t>an 1000 feet in any fiscal year.</w:t>
      </w:r>
    </w:p>
    <w:p w:rsidR="00D053ED" w:rsidRPr="00456C99" w:rsidRDefault="00897AB3" w:rsidP="00B64F00">
      <w:pPr>
        <w:ind w:left="1080" w:hanging="360"/>
        <w:rPr>
          <w:bCs/>
          <w:spacing w:val="-3"/>
          <w:sz w:val="24"/>
        </w:rPr>
      </w:pPr>
      <w:sdt>
        <w:sdtPr>
          <w:rPr>
            <w:bCs/>
            <w:spacing w:val="-3"/>
            <w:sz w:val="24"/>
          </w:rPr>
          <w:id w:val="-1808380422"/>
          <w14:checkbox>
            <w14:checked w14:val="0"/>
            <w14:checkedState w14:val="2612" w14:font="MS Gothic"/>
            <w14:uncheckedState w14:val="2610" w14:font="MS Gothic"/>
          </w14:checkbox>
        </w:sdtPr>
        <w:sdtEndPr/>
        <w:sdtContent>
          <w:r w:rsidR="00B9789F">
            <w:rPr>
              <w:rFonts w:ascii="MS Gothic" w:eastAsia="MS Gothic" w:hAnsi="MS Gothic" w:hint="eastAsia"/>
              <w:bCs/>
              <w:spacing w:val="-3"/>
              <w:sz w:val="24"/>
            </w:rPr>
            <w:t>☐</w:t>
          </w:r>
        </w:sdtContent>
      </w:sdt>
      <w:r w:rsidR="00B64F00">
        <w:rPr>
          <w:bCs/>
          <w:spacing w:val="-3"/>
          <w:sz w:val="24"/>
        </w:rPr>
        <w:t xml:space="preserve"> </w:t>
      </w:r>
      <w:r w:rsidR="00CB27AD" w:rsidRPr="00456C99">
        <w:rPr>
          <w:bCs/>
          <w:spacing w:val="-3"/>
          <w:sz w:val="24"/>
        </w:rPr>
        <w:t>E</w:t>
      </w:r>
      <w:r w:rsidR="00AE4EDD" w:rsidRPr="00456C99">
        <w:rPr>
          <w:bCs/>
          <w:spacing w:val="-3"/>
          <w:sz w:val="24"/>
        </w:rPr>
        <w:t>ntry into a drinking water storage facility for the purposes of inspection, cleaning and maintenance</w:t>
      </w:r>
      <w:r w:rsidR="00CB27AD" w:rsidRPr="00456C99">
        <w:rPr>
          <w:bCs/>
          <w:spacing w:val="-3"/>
          <w:sz w:val="24"/>
        </w:rPr>
        <w:t>.</w:t>
      </w:r>
    </w:p>
    <w:p w:rsidR="00AE4EDD" w:rsidRPr="00456C99" w:rsidRDefault="00897AB3" w:rsidP="00B64F00">
      <w:pPr>
        <w:ind w:left="1080" w:hanging="360"/>
        <w:rPr>
          <w:bCs/>
          <w:spacing w:val="-3"/>
          <w:sz w:val="24"/>
        </w:rPr>
      </w:pPr>
      <w:sdt>
        <w:sdtPr>
          <w:rPr>
            <w:sz w:val="24"/>
          </w:rPr>
          <w:id w:val="785466779"/>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CB27AD" w:rsidRPr="00456C99">
        <w:rPr>
          <w:sz w:val="24"/>
        </w:rPr>
        <w:t>R</w:t>
      </w:r>
      <w:r w:rsidR="00AE4EDD" w:rsidRPr="00456C99">
        <w:rPr>
          <w:sz w:val="24"/>
        </w:rPr>
        <w:t>eplacement of equipment or pipeline appurtenances with the same type, size and rated capacity (fire hydrants, valves, pressure regulators, meters, service laterals, chemical feeders and booster pumps including deep well pumps).</w:t>
      </w:r>
    </w:p>
    <w:p w:rsidR="00C85913" w:rsidRPr="00C85913" w:rsidRDefault="00C85913" w:rsidP="00456C99">
      <w:pPr>
        <w:pStyle w:val="Style0"/>
        <w:tabs>
          <w:tab w:val="left" w:pos="-1440"/>
          <w:tab w:val="left" w:pos="-720"/>
          <w:tab w:val="num" w:pos="720"/>
        </w:tabs>
        <w:spacing w:line="280" w:lineRule="exact"/>
        <w:rPr>
          <w:rFonts w:ascii="Times New Roman" w:hAnsi="Times New Roman"/>
          <w:color w:val="000000"/>
          <w:sz w:val="24"/>
        </w:rPr>
      </w:pPr>
    </w:p>
    <w:p w:rsidR="003B3F29" w:rsidRPr="003B3F29" w:rsidRDefault="00751EFF" w:rsidP="00990C8C">
      <w:pPr>
        <w:pStyle w:val="Style0"/>
        <w:tabs>
          <w:tab w:val="left" w:pos="-1440"/>
          <w:tab w:val="left" w:pos="-720"/>
        </w:tabs>
        <w:spacing w:line="280" w:lineRule="exact"/>
        <w:rPr>
          <w:rFonts w:ascii="Times New Roman" w:hAnsi="Times New Roman"/>
          <w:b/>
          <w:color w:val="000000"/>
          <w:sz w:val="24"/>
          <w:u w:val="single"/>
        </w:rPr>
      </w:pPr>
      <w:r w:rsidRPr="001E2A74">
        <w:rPr>
          <w:rFonts w:ascii="Times New Roman" w:hAnsi="Times New Roman"/>
          <w:b/>
          <w:color w:val="000000"/>
          <w:sz w:val="24"/>
        </w:rPr>
        <w:t>Minimum Requirements for the Hydraulic Model</w:t>
      </w:r>
      <w:r w:rsidR="003B3F29" w:rsidRPr="003B3F29">
        <w:rPr>
          <w:rFonts w:ascii="Times New Roman" w:hAnsi="Times New Roman"/>
          <w:b/>
          <w:color w:val="000000"/>
          <w:sz w:val="24"/>
        </w:rPr>
        <w:t xml:space="preserve">  </w:t>
      </w:r>
      <w:r w:rsidR="003B3F29" w:rsidRPr="007B727A">
        <w:rPr>
          <w:rFonts w:ascii="Times New Roman" w:hAnsi="Times New Roman"/>
          <w:b/>
          <w:i/>
          <w:szCs w:val="20"/>
        </w:rPr>
        <w:t>[R309-511-</w:t>
      </w:r>
      <w:r w:rsidR="003B3F29">
        <w:rPr>
          <w:rFonts w:ascii="Times New Roman" w:hAnsi="Times New Roman"/>
          <w:b/>
          <w:i/>
          <w:szCs w:val="20"/>
        </w:rPr>
        <w:t>5</w:t>
      </w:r>
      <w:r w:rsidR="003B3F29" w:rsidRPr="007B727A">
        <w:rPr>
          <w:rFonts w:ascii="Times New Roman" w:hAnsi="Times New Roman"/>
          <w:b/>
          <w:i/>
          <w:szCs w:val="20"/>
        </w:rPr>
        <w:t>]</w:t>
      </w:r>
    </w:p>
    <w:p w:rsidR="003B3F29" w:rsidRDefault="003B3F29" w:rsidP="00990C8C">
      <w:pPr>
        <w:pStyle w:val="Style0"/>
        <w:tabs>
          <w:tab w:val="left" w:pos="-1440"/>
          <w:tab w:val="left" w:pos="-720"/>
        </w:tabs>
        <w:spacing w:line="280" w:lineRule="exact"/>
        <w:rPr>
          <w:rFonts w:ascii="Times New Roman" w:hAnsi="Times New Roman"/>
          <w:color w:val="000000"/>
          <w:sz w:val="24"/>
        </w:rPr>
      </w:pPr>
    </w:p>
    <w:p w:rsidR="00751EFF" w:rsidRPr="00456C99" w:rsidRDefault="00625E7D" w:rsidP="00EF0264">
      <w:pPr>
        <w:pStyle w:val="Style0"/>
        <w:tabs>
          <w:tab w:val="left" w:pos="-1440"/>
          <w:tab w:val="left" w:pos="-720"/>
        </w:tabs>
        <w:spacing w:line="280" w:lineRule="exact"/>
        <w:ind w:left="180"/>
        <w:rPr>
          <w:rFonts w:ascii="Times New Roman" w:hAnsi="Times New Roman"/>
          <w:b/>
          <w:i/>
          <w:sz w:val="24"/>
        </w:rPr>
      </w:pPr>
      <w:r w:rsidRPr="00456C99">
        <w:rPr>
          <w:rFonts w:ascii="Times New Roman" w:hAnsi="Times New Roman"/>
          <w:color w:val="000000"/>
          <w:sz w:val="24"/>
        </w:rPr>
        <w:t xml:space="preserve">Are all the </w:t>
      </w:r>
      <w:r w:rsidR="00E04E04" w:rsidRPr="00456C99">
        <w:rPr>
          <w:rFonts w:ascii="Times New Roman" w:hAnsi="Times New Roman"/>
          <w:color w:val="000000"/>
          <w:sz w:val="24"/>
        </w:rPr>
        <w:t xml:space="preserve">following </w:t>
      </w:r>
      <w:r w:rsidRPr="00456C99">
        <w:rPr>
          <w:rFonts w:ascii="Times New Roman" w:hAnsi="Times New Roman"/>
          <w:color w:val="000000"/>
          <w:sz w:val="24"/>
        </w:rPr>
        <w:t xml:space="preserve">requirements </w:t>
      </w:r>
      <w:r w:rsidR="003507F3">
        <w:rPr>
          <w:rFonts w:ascii="Times New Roman" w:hAnsi="Times New Roman"/>
          <w:color w:val="000000"/>
          <w:sz w:val="24"/>
        </w:rPr>
        <w:t xml:space="preserve">addressed </w:t>
      </w:r>
      <w:r w:rsidR="00E04E04" w:rsidRPr="00456C99">
        <w:rPr>
          <w:rFonts w:ascii="Times New Roman" w:hAnsi="Times New Roman"/>
          <w:color w:val="000000"/>
          <w:sz w:val="24"/>
        </w:rPr>
        <w:t>in t</w:t>
      </w:r>
      <w:r w:rsidRPr="00456C99">
        <w:rPr>
          <w:rFonts w:ascii="Times New Roman" w:hAnsi="Times New Roman"/>
          <w:color w:val="000000"/>
          <w:sz w:val="24"/>
        </w:rPr>
        <w:t>he hydraulic model?</w:t>
      </w:r>
    </w:p>
    <w:p w:rsidR="003B3F29" w:rsidRPr="00456C99" w:rsidRDefault="003B3F29" w:rsidP="00990C8C">
      <w:pPr>
        <w:pStyle w:val="Style0"/>
        <w:tabs>
          <w:tab w:val="left" w:pos="-1440"/>
          <w:tab w:val="left" w:pos="-720"/>
        </w:tabs>
        <w:spacing w:line="280" w:lineRule="exact"/>
        <w:rPr>
          <w:rFonts w:ascii="Times New Roman" w:hAnsi="Times New Roman"/>
          <w:b/>
          <w:i/>
          <w:sz w:val="24"/>
        </w:rPr>
      </w:pPr>
    </w:p>
    <w:p w:rsidR="00625E7D" w:rsidRPr="00456C99" w:rsidRDefault="00625E7D" w:rsidP="00A21E1A">
      <w:pPr>
        <w:numPr>
          <w:ilvl w:val="0"/>
          <w:numId w:val="40"/>
        </w:numPr>
        <w:rPr>
          <w:sz w:val="24"/>
        </w:rPr>
      </w:pPr>
      <w:r w:rsidRPr="00456C99">
        <w:rPr>
          <w:sz w:val="24"/>
        </w:rPr>
        <w:t>Include at least 80</w:t>
      </w:r>
      <w:r w:rsidR="00C85714" w:rsidRPr="00456C99">
        <w:rPr>
          <w:sz w:val="24"/>
        </w:rPr>
        <w:t>%</w:t>
      </w:r>
      <w:r w:rsidRPr="00456C99">
        <w:rPr>
          <w:sz w:val="24"/>
        </w:rPr>
        <w:t xml:space="preserve"> of the total pipe lengths in the distribution system affected by the proposed project.</w:t>
      </w:r>
    </w:p>
    <w:p w:rsidR="00625E7D" w:rsidRPr="00456C99" w:rsidRDefault="00625E7D" w:rsidP="00A21E1A">
      <w:pPr>
        <w:numPr>
          <w:ilvl w:val="0"/>
          <w:numId w:val="40"/>
        </w:numPr>
        <w:rPr>
          <w:sz w:val="24"/>
        </w:rPr>
      </w:pPr>
      <w:r w:rsidRPr="00456C99">
        <w:rPr>
          <w:sz w:val="24"/>
        </w:rPr>
        <w:t xml:space="preserve">Account for 100 </w:t>
      </w:r>
      <w:r w:rsidR="00C85714" w:rsidRPr="00456C99">
        <w:rPr>
          <w:sz w:val="24"/>
        </w:rPr>
        <w:t>%</w:t>
      </w:r>
      <w:r w:rsidRPr="00456C99">
        <w:rPr>
          <w:sz w:val="24"/>
        </w:rPr>
        <w:t xml:space="preserve"> of the flow in the distribution system affected by the proposed project. Water demand allocation must account for at least 80</w:t>
      </w:r>
      <w:r w:rsidR="00460D03">
        <w:rPr>
          <w:sz w:val="24"/>
        </w:rPr>
        <w:t>%</w:t>
      </w:r>
      <w:r w:rsidRPr="00456C99">
        <w:rPr>
          <w:sz w:val="24"/>
        </w:rPr>
        <w:t xml:space="preserve"> of the flow delivered by the distribution system affected by the proposed project if customer usage in the system is metered.</w:t>
      </w:r>
    </w:p>
    <w:p w:rsidR="00625E7D" w:rsidRPr="00456C99" w:rsidRDefault="00625E7D" w:rsidP="00A21E1A">
      <w:pPr>
        <w:numPr>
          <w:ilvl w:val="0"/>
          <w:numId w:val="40"/>
        </w:numPr>
        <w:rPr>
          <w:sz w:val="24"/>
        </w:rPr>
      </w:pPr>
      <w:r w:rsidRPr="00456C99">
        <w:rPr>
          <w:sz w:val="24"/>
        </w:rPr>
        <w:t>Include all 8-inch diameter and larger pipes. Pipes smaller than 8-inch diameter should also be included if they connect pressure zones, storage facilities, major demand areas, pumps, and control valves, or if they are known or expected to be significant conveyers of water such as fire suppression demand.</w:t>
      </w:r>
    </w:p>
    <w:p w:rsidR="00625E7D" w:rsidRPr="00456C99" w:rsidRDefault="00625E7D" w:rsidP="00A21E1A">
      <w:pPr>
        <w:numPr>
          <w:ilvl w:val="0"/>
          <w:numId w:val="40"/>
        </w:numPr>
        <w:rPr>
          <w:sz w:val="24"/>
        </w:rPr>
      </w:pPr>
      <w:r w:rsidRPr="00456C99">
        <w:rPr>
          <w:sz w:val="24"/>
        </w:rPr>
        <w:t>Include all pipes serving areas at higher elevations, dead ends, remote areas of a distribution system, and areas with known under-sized pipelines.</w:t>
      </w:r>
    </w:p>
    <w:p w:rsidR="00625E7D" w:rsidRPr="00456C99" w:rsidRDefault="00625E7D" w:rsidP="00A21E1A">
      <w:pPr>
        <w:numPr>
          <w:ilvl w:val="0"/>
          <w:numId w:val="40"/>
        </w:numPr>
        <w:rPr>
          <w:sz w:val="24"/>
        </w:rPr>
      </w:pPr>
      <w:r w:rsidRPr="00456C99">
        <w:rPr>
          <w:sz w:val="24"/>
        </w:rPr>
        <w:t>Include all storage facilities and accompanying controls or settings applied to govern the open/closed status of the facility that reflect standard operations.</w:t>
      </w:r>
    </w:p>
    <w:p w:rsidR="00625E7D" w:rsidRPr="00456C99" w:rsidRDefault="00625E7D" w:rsidP="00A21E1A">
      <w:pPr>
        <w:numPr>
          <w:ilvl w:val="0"/>
          <w:numId w:val="40"/>
        </w:numPr>
        <w:rPr>
          <w:sz w:val="24"/>
        </w:rPr>
      </w:pPr>
      <w:r w:rsidRPr="00456C99">
        <w:rPr>
          <w:sz w:val="24"/>
        </w:rPr>
        <w:t>I</w:t>
      </w:r>
      <w:r w:rsidR="00F82DC1" w:rsidRPr="00456C99">
        <w:rPr>
          <w:sz w:val="24"/>
        </w:rPr>
        <w:t>f applicable, i</w:t>
      </w:r>
      <w:r w:rsidRPr="00456C99">
        <w:rPr>
          <w:sz w:val="24"/>
        </w:rPr>
        <w:t>nclude all pump stations, drivers (constant or variable speed), and accompanying controls or settings applied to govern their on/off/speed status that reflect various operating conditions and drivers.</w:t>
      </w:r>
    </w:p>
    <w:p w:rsidR="00625E7D" w:rsidRPr="00456C99" w:rsidRDefault="00625E7D" w:rsidP="00A21E1A">
      <w:pPr>
        <w:numPr>
          <w:ilvl w:val="0"/>
          <w:numId w:val="40"/>
        </w:numPr>
        <w:rPr>
          <w:sz w:val="24"/>
        </w:rPr>
      </w:pPr>
      <w:r w:rsidRPr="00456C99">
        <w:rPr>
          <w:sz w:val="24"/>
        </w:rPr>
        <w:lastRenderedPageBreak/>
        <w:t>Include all control valves or other system features that could significantly affect the flow of water through the distribution system (i.e. interconnections with other systems, pressure reducing valves between pressure zones) reflecting various operating conditions.</w:t>
      </w:r>
    </w:p>
    <w:p w:rsidR="00625E7D" w:rsidRPr="00456C99" w:rsidRDefault="005205A7" w:rsidP="00A21E1A">
      <w:pPr>
        <w:numPr>
          <w:ilvl w:val="0"/>
          <w:numId w:val="40"/>
        </w:numPr>
        <w:rPr>
          <w:sz w:val="24"/>
        </w:rPr>
      </w:pPr>
      <w:r w:rsidRPr="00456C99">
        <w:rPr>
          <w:sz w:val="24"/>
        </w:rPr>
        <w:t>Impose peak day and peak instantaneous demands to the water system’s facilities.</w:t>
      </w:r>
    </w:p>
    <w:p w:rsidR="005205A7" w:rsidRPr="00456C99" w:rsidRDefault="005205A7" w:rsidP="00A21E1A">
      <w:pPr>
        <w:numPr>
          <w:ilvl w:val="0"/>
          <w:numId w:val="40"/>
        </w:numPr>
        <w:rPr>
          <w:sz w:val="24"/>
        </w:rPr>
      </w:pPr>
      <w:r w:rsidRPr="00456C99">
        <w:rPr>
          <w:sz w:val="24"/>
        </w:rPr>
        <w:t>The model has been calibrated to adequately represent the actual field conditions using field measurements and observations.</w:t>
      </w:r>
    </w:p>
    <w:p w:rsidR="005205A7" w:rsidRPr="00456C99" w:rsidRDefault="00C85714" w:rsidP="00A21E1A">
      <w:pPr>
        <w:numPr>
          <w:ilvl w:val="0"/>
          <w:numId w:val="40"/>
        </w:numPr>
        <w:rPr>
          <w:sz w:val="24"/>
        </w:rPr>
      </w:pPr>
      <w:r w:rsidRPr="00456C99">
        <w:rPr>
          <w:sz w:val="24"/>
        </w:rPr>
        <w:t xml:space="preserve">Account for fire suppression </w:t>
      </w:r>
      <w:r w:rsidR="003507F3">
        <w:rPr>
          <w:sz w:val="24"/>
        </w:rPr>
        <w:t xml:space="preserve">flow and duration </w:t>
      </w:r>
      <w:r w:rsidRPr="00456C99">
        <w:rPr>
          <w:sz w:val="24"/>
        </w:rPr>
        <w:t>i</w:t>
      </w:r>
      <w:r w:rsidR="005205A7" w:rsidRPr="00456C99">
        <w:rPr>
          <w:sz w:val="24"/>
        </w:rPr>
        <w:t>f fire hydrants are conne</w:t>
      </w:r>
      <w:r w:rsidRPr="00456C99">
        <w:rPr>
          <w:sz w:val="24"/>
        </w:rPr>
        <w:t>cted to the distribution system</w:t>
      </w:r>
      <w:r w:rsidR="003507F3">
        <w:rPr>
          <w:sz w:val="24"/>
        </w:rPr>
        <w:t xml:space="preserve"> or if the fire suppression requirements are specified by the fire authority.</w:t>
      </w:r>
    </w:p>
    <w:p w:rsidR="005205A7" w:rsidRDefault="005205A7" w:rsidP="00A21E1A">
      <w:pPr>
        <w:numPr>
          <w:ilvl w:val="0"/>
          <w:numId w:val="40"/>
        </w:numPr>
        <w:rPr>
          <w:sz w:val="24"/>
        </w:rPr>
      </w:pPr>
      <w:r w:rsidRPr="00456C99">
        <w:rPr>
          <w:sz w:val="24"/>
        </w:rPr>
        <w:t xml:space="preserve">Account for </w:t>
      </w:r>
      <w:r w:rsidR="00F82DC1" w:rsidRPr="00456C99">
        <w:rPr>
          <w:sz w:val="24"/>
        </w:rPr>
        <w:t xml:space="preserve">outdoor use, such as </w:t>
      </w:r>
      <w:r w:rsidRPr="00456C99">
        <w:rPr>
          <w:sz w:val="24"/>
        </w:rPr>
        <w:t>irrigation</w:t>
      </w:r>
      <w:r w:rsidR="00F82DC1" w:rsidRPr="00456C99">
        <w:rPr>
          <w:sz w:val="24"/>
        </w:rPr>
        <w:t>,</w:t>
      </w:r>
      <w:r w:rsidRPr="00456C99">
        <w:rPr>
          <w:sz w:val="24"/>
        </w:rPr>
        <w:t xml:space="preserve"> if the drinking water system supplies </w:t>
      </w:r>
      <w:r w:rsidR="00F82DC1" w:rsidRPr="00456C99">
        <w:rPr>
          <w:sz w:val="24"/>
        </w:rPr>
        <w:t>water for outdoor use</w:t>
      </w:r>
      <w:r w:rsidRPr="00456C99">
        <w:rPr>
          <w:sz w:val="24"/>
        </w:rPr>
        <w:t>.</w:t>
      </w:r>
    </w:p>
    <w:p w:rsidR="005205A7" w:rsidRDefault="005205A7" w:rsidP="005205A7">
      <w:pPr>
        <w:ind w:left="1080" w:hanging="240"/>
        <w:rPr>
          <w:sz w:val="24"/>
        </w:rPr>
      </w:pPr>
    </w:p>
    <w:p w:rsidR="001478E8" w:rsidRPr="001478E8" w:rsidRDefault="00B96BE2" w:rsidP="003B3F29">
      <w:pPr>
        <w:rPr>
          <w:sz w:val="24"/>
        </w:rPr>
      </w:pPr>
      <w:r w:rsidRPr="001E2A74">
        <w:rPr>
          <w:b/>
          <w:sz w:val="24"/>
        </w:rPr>
        <w:t>Certification Element</w:t>
      </w:r>
      <w:r w:rsidR="003B3F29" w:rsidRPr="001E2A74">
        <w:rPr>
          <w:b/>
          <w:sz w:val="24"/>
        </w:rPr>
        <w:t>s</w:t>
      </w:r>
      <w:r w:rsidR="003B3F29">
        <w:rPr>
          <w:b/>
          <w:sz w:val="24"/>
        </w:rPr>
        <w:t xml:space="preserve"> </w:t>
      </w:r>
      <w:r w:rsidR="001478E8">
        <w:rPr>
          <w:sz w:val="24"/>
        </w:rPr>
        <w:t xml:space="preserve"> </w:t>
      </w:r>
      <w:r w:rsidR="001478E8" w:rsidRPr="007B727A">
        <w:rPr>
          <w:b/>
          <w:i/>
          <w:szCs w:val="20"/>
        </w:rPr>
        <w:t>[R309-511-</w:t>
      </w:r>
      <w:r w:rsidR="00460D03">
        <w:rPr>
          <w:b/>
          <w:i/>
          <w:szCs w:val="20"/>
        </w:rPr>
        <w:t>6</w:t>
      </w:r>
      <w:r w:rsidR="001478E8">
        <w:rPr>
          <w:b/>
          <w:i/>
          <w:szCs w:val="20"/>
        </w:rPr>
        <w:t xml:space="preserve">] </w:t>
      </w:r>
    </w:p>
    <w:p w:rsidR="001478E8" w:rsidRDefault="001478E8" w:rsidP="001478E8">
      <w:pPr>
        <w:ind w:left="360"/>
        <w:rPr>
          <w:sz w:val="24"/>
        </w:rPr>
      </w:pPr>
    </w:p>
    <w:p w:rsidR="005205A7" w:rsidRPr="00F55071" w:rsidRDefault="00353501" w:rsidP="00EF0264">
      <w:pPr>
        <w:ind w:left="180"/>
        <w:rPr>
          <w:sz w:val="24"/>
        </w:rPr>
      </w:pPr>
      <w:r w:rsidRPr="00F55071">
        <w:rPr>
          <w:sz w:val="24"/>
        </w:rPr>
        <w:t xml:space="preserve">Does the </w:t>
      </w:r>
      <w:r w:rsidR="00F55071" w:rsidRPr="00F55071">
        <w:rPr>
          <w:sz w:val="24"/>
        </w:rPr>
        <w:t xml:space="preserve">Professional </w:t>
      </w:r>
      <w:r w:rsidRPr="00F55071">
        <w:rPr>
          <w:sz w:val="24"/>
        </w:rPr>
        <w:t>Engineer</w:t>
      </w:r>
      <w:r w:rsidR="006C7AF8" w:rsidRPr="00F55071">
        <w:rPr>
          <w:sz w:val="24"/>
        </w:rPr>
        <w:t>’s</w:t>
      </w:r>
      <w:r w:rsidRPr="00F55071">
        <w:rPr>
          <w:sz w:val="24"/>
        </w:rPr>
        <w:t xml:space="preserve"> certification </w:t>
      </w:r>
      <w:r w:rsidR="00F55071" w:rsidRPr="00F55071">
        <w:rPr>
          <w:sz w:val="24"/>
        </w:rPr>
        <w:t>address</w:t>
      </w:r>
      <w:r w:rsidRPr="00F55071">
        <w:rPr>
          <w:sz w:val="24"/>
        </w:rPr>
        <w:t xml:space="preserve"> the</w:t>
      </w:r>
      <w:r w:rsidR="00F55071" w:rsidRPr="00F55071">
        <w:rPr>
          <w:sz w:val="24"/>
        </w:rPr>
        <w:t xml:space="preserve"> following</w:t>
      </w:r>
      <w:r w:rsidRPr="00F55071">
        <w:rPr>
          <w:sz w:val="24"/>
        </w:rPr>
        <w:t xml:space="preserve"> elements?</w:t>
      </w:r>
    </w:p>
    <w:p w:rsidR="00A62DE8" w:rsidRPr="00456C99" w:rsidRDefault="00A62DE8" w:rsidP="00A62DE8">
      <w:pPr>
        <w:ind w:left="360"/>
        <w:rPr>
          <w:sz w:val="24"/>
        </w:rPr>
      </w:pPr>
    </w:p>
    <w:p w:rsidR="00DA2AAE" w:rsidRPr="00456C99" w:rsidRDefault="00DA2AAE" w:rsidP="00554F0C">
      <w:pPr>
        <w:numPr>
          <w:ilvl w:val="1"/>
          <w:numId w:val="41"/>
        </w:numPr>
        <w:tabs>
          <w:tab w:val="clear" w:pos="1440"/>
          <w:tab w:val="num" w:pos="720"/>
        </w:tabs>
        <w:ind w:left="720"/>
        <w:rPr>
          <w:sz w:val="24"/>
        </w:rPr>
      </w:pPr>
      <w:r w:rsidRPr="00456C99">
        <w:rPr>
          <w:sz w:val="24"/>
        </w:rPr>
        <w:t xml:space="preserve">The hydraulic model </w:t>
      </w:r>
      <w:r w:rsidR="00353501" w:rsidRPr="00456C99">
        <w:rPr>
          <w:sz w:val="24"/>
        </w:rPr>
        <w:t xml:space="preserve">meets the </w:t>
      </w:r>
      <w:r w:rsidR="001478E8" w:rsidRPr="00456C99">
        <w:rPr>
          <w:sz w:val="24"/>
        </w:rPr>
        <w:t xml:space="preserve">minimum </w:t>
      </w:r>
      <w:r w:rsidRPr="00456C99">
        <w:rPr>
          <w:sz w:val="24"/>
        </w:rPr>
        <w:t>requirements in R309-511-5.</w:t>
      </w:r>
    </w:p>
    <w:p w:rsidR="00DA2AAE" w:rsidRPr="00456C99" w:rsidRDefault="00DA2AAE" w:rsidP="00554F0C">
      <w:pPr>
        <w:numPr>
          <w:ilvl w:val="1"/>
          <w:numId w:val="41"/>
        </w:numPr>
        <w:tabs>
          <w:tab w:val="clear" w:pos="1440"/>
          <w:tab w:val="num" w:pos="720"/>
        </w:tabs>
        <w:ind w:left="720"/>
        <w:rPr>
          <w:sz w:val="24"/>
        </w:rPr>
      </w:pPr>
      <w:r w:rsidRPr="00456C99">
        <w:rPr>
          <w:sz w:val="24"/>
        </w:rPr>
        <w:t xml:space="preserve">The demand requirements specified in </w:t>
      </w:r>
      <w:r w:rsidR="001478E8" w:rsidRPr="00456C99">
        <w:rPr>
          <w:sz w:val="24"/>
        </w:rPr>
        <w:t>R</w:t>
      </w:r>
      <w:r w:rsidRPr="00456C99">
        <w:rPr>
          <w:sz w:val="24"/>
        </w:rPr>
        <w:t>ule</w:t>
      </w:r>
      <w:r w:rsidR="001478E8" w:rsidRPr="00456C99">
        <w:rPr>
          <w:sz w:val="24"/>
        </w:rPr>
        <w:t>s</w:t>
      </w:r>
      <w:r w:rsidRPr="00456C99">
        <w:rPr>
          <w:sz w:val="24"/>
        </w:rPr>
        <w:t xml:space="preserve"> R309-510 </w:t>
      </w:r>
      <w:r w:rsidR="001478E8" w:rsidRPr="00456C99">
        <w:rPr>
          <w:sz w:val="24"/>
        </w:rPr>
        <w:t xml:space="preserve">and -511 </w:t>
      </w:r>
      <w:r w:rsidRPr="00456C99">
        <w:rPr>
          <w:sz w:val="24"/>
        </w:rPr>
        <w:t>have been used to evaluate various operating conditions of the public drinking water system.</w:t>
      </w:r>
    </w:p>
    <w:p w:rsidR="00DA2AAE" w:rsidRPr="00456C99" w:rsidRDefault="00DA2AAE" w:rsidP="00554F0C">
      <w:pPr>
        <w:numPr>
          <w:ilvl w:val="1"/>
          <w:numId w:val="41"/>
        </w:numPr>
        <w:tabs>
          <w:tab w:val="clear" w:pos="1440"/>
          <w:tab w:val="num" w:pos="720"/>
        </w:tabs>
        <w:ind w:left="720"/>
        <w:rPr>
          <w:sz w:val="24"/>
        </w:rPr>
      </w:pPr>
      <w:r w:rsidRPr="00456C99">
        <w:rPr>
          <w:sz w:val="24"/>
        </w:rPr>
        <w:t>The hydraulic model predicts that new construction will not result in any service connection within the new expansion area not meeting the minimum distribution system pressures as specified in R309-105-9.</w:t>
      </w:r>
    </w:p>
    <w:p w:rsidR="00F55071" w:rsidRDefault="00232212" w:rsidP="00554F0C">
      <w:pPr>
        <w:numPr>
          <w:ilvl w:val="1"/>
          <w:numId w:val="41"/>
        </w:numPr>
        <w:tabs>
          <w:tab w:val="clear" w:pos="1440"/>
          <w:tab w:val="num" w:pos="720"/>
        </w:tabs>
        <w:ind w:left="720"/>
        <w:rPr>
          <w:sz w:val="24"/>
        </w:rPr>
      </w:pPr>
      <w:r w:rsidRPr="00456C99">
        <w:rPr>
          <w:sz w:val="24"/>
        </w:rPr>
        <w:t>The hydraulic model predicts that new construction will not decrease the pressures within the existing water system such that the minimum distribution system pressures as specified in R309-105-9 are not met.</w:t>
      </w:r>
    </w:p>
    <w:p w:rsidR="00DA2AAE" w:rsidRPr="00456C99" w:rsidRDefault="00232212" w:rsidP="00554F0C">
      <w:pPr>
        <w:numPr>
          <w:ilvl w:val="1"/>
          <w:numId w:val="41"/>
        </w:numPr>
        <w:tabs>
          <w:tab w:val="clear" w:pos="1440"/>
          <w:tab w:val="num" w:pos="720"/>
        </w:tabs>
        <w:ind w:left="720"/>
        <w:rPr>
          <w:sz w:val="24"/>
        </w:rPr>
      </w:pPr>
      <w:r w:rsidRPr="00456C99">
        <w:rPr>
          <w:sz w:val="24"/>
        </w:rPr>
        <w:t>The calibration methodology is described and the model is sufficiently accurate to represent conditions likely to be experienced in the water delivery system.</w:t>
      </w:r>
    </w:p>
    <w:p w:rsidR="00232212" w:rsidRPr="00456C99" w:rsidRDefault="00BB6EDE" w:rsidP="00554F0C">
      <w:pPr>
        <w:numPr>
          <w:ilvl w:val="1"/>
          <w:numId w:val="41"/>
        </w:numPr>
        <w:tabs>
          <w:tab w:val="clear" w:pos="1440"/>
          <w:tab w:val="num" w:pos="720"/>
        </w:tabs>
        <w:ind w:left="720"/>
        <w:rPr>
          <w:sz w:val="24"/>
        </w:rPr>
      </w:pPr>
      <w:r w:rsidRPr="00456C99">
        <w:rPr>
          <w:sz w:val="24"/>
        </w:rPr>
        <w:t>Identify t</w:t>
      </w:r>
      <w:r w:rsidR="00232212" w:rsidRPr="00456C99">
        <w:rPr>
          <w:sz w:val="24"/>
        </w:rPr>
        <w:t>he hydraulic modeling method</w:t>
      </w:r>
      <w:r w:rsidRPr="00456C99">
        <w:rPr>
          <w:sz w:val="24"/>
        </w:rPr>
        <w:t>. If</w:t>
      </w:r>
      <w:r w:rsidR="00232212" w:rsidRPr="00456C99">
        <w:rPr>
          <w:sz w:val="24"/>
        </w:rPr>
        <w:t xml:space="preserve"> computer software was used, </w:t>
      </w:r>
      <w:r w:rsidRPr="00456C99">
        <w:rPr>
          <w:sz w:val="24"/>
        </w:rPr>
        <w:t xml:space="preserve">identify </w:t>
      </w:r>
      <w:r w:rsidR="00232212" w:rsidRPr="00456C99">
        <w:rPr>
          <w:sz w:val="24"/>
        </w:rPr>
        <w:t>the software name and version.</w:t>
      </w:r>
    </w:p>
    <w:p w:rsidR="00F55071" w:rsidRDefault="002B0FB2" w:rsidP="00554F0C">
      <w:pPr>
        <w:numPr>
          <w:ilvl w:val="1"/>
          <w:numId w:val="41"/>
        </w:numPr>
        <w:tabs>
          <w:tab w:val="clear" w:pos="1440"/>
          <w:tab w:val="num" w:pos="720"/>
        </w:tabs>
        <w:ind w:left="720"/>
        <w:rPr>
          <w:sz w:val="24"/>
        </w:rPr>
      </w:pPr>
      <w:r w:rsidRPr="00456C99">
        <w:rPr>
          <w:sz w:val="24"/>
        </w:rPr>
        <w:t xml:space="preserve">The certification </w:t>
      </w:r>
      <w:r w:rsidR="00946FFB" w:rsidRPr="00456C99">
        <w:rPr>
          <w:sz w:val="24"/>
        </w:rPr>
        <w:t xml:space="preserve">is </w:t>
      </w:r>
      <w:r w:rsidRPr="00456C99">
        <w:rPr>
          <w:sz w:val="24"/>
        </w:rPr>
        <w:t xml:space="preserve">signed, dated, and stamped by a registered </w:t>
      </w:r>
      <w:r w:rsidR="00554F0C">
        <w:rPr>
          <w:sz w:val="24"/>
        </w:rPr>
        <w:t>P</w:t>
      </w:r>
      <w:r w:rsidRPr="00456C99">
        <w:rPr>
          <w:sz w:val="24"/>
        </w:rPr>
        <w:t xml:space="preserve">rofessional </w:t>
      </w:r>
      <w:r w:rsidR="00554F0C">
        <w:rPr>
          <w:sz w:val="24"/>
        </w:rPr>
        <w:t>E</w:t>
      </w:r>
      <w:r w:rsidRPr="00456C99">
        <w:rPr>
          <w:sz w:val="24"/>
        </w:rPr>
        <w:t>ngineer, licensed to practice in the State of Utah.</w:t>
      </w:r>
      <w:r w:rsidR="00F55071" w:rsidRPr="00F55071">
        <w:rPr>
          <w:sz w:val="24"/>
        </w:rPr>
        <w:t xml:space="preserve"> </w:t>
      </w:r>
    </w:p>
    <w:p w:rsidR="00F55071" w:rsidRPr="00F55071" w:rsidRDefault="00F55071" w:rsidP="00554F0C">
      <w:pPr>
        <w:numPr>
          <w:ilvl w:val="1"/>
          <w:numId w:val="41"/>
        </w:numPr>
        <w:tabs>
          <w:tab w:val="clear" w:pos="1440"/>
          <w:tab w:val="num" w:pos="720"/>
        </w:tabs>
        <w:ind w:left="720"/>
        <w:rPr>
          <w:sz w:val="24"/>
        </w:rPr>
      </w:pPr>
      <w:r w:rsidRPr="00F55071">
        <w:rPr>
          <w:sz w:val="24"/>
        </w:rPr>
        <w:t>The velocities in the model are not excessive and are within industry standards.</w:t>
      </w:r>
    </w:p>
    <w:p w:rsidR="00901D25" w:rsidRPr="00456C99" w:rsidRDefault="00901D25" w:rsidP="00F55071">
      <w:pPr>
        <w:ind w:left="720"/>
        <w:rPr>
          <w:sz w:val="24"/>
        </w:rPr>
      </w:pPr>
    </w:p>
    <w:p w:rsidR="008E16AB" w:rsidRDefault="00901D25" w:rsidP="00EF0264">
      <w:pPr>
        <w:ind w:left="180"/>
        <w:rPr>
          <w:sz w:val="24"/>
        </w:rPr>
      </w:pPr>
      <w:r w:rsidRPr="00456C99">
        <w:rPr>
          <w:sz w:val="24"/>
        </w:rPr>
        <w:t>For community public water systems</w:t>
      </w:r>
      <w:r w:rsidR="008E16AB">
        <w:rPr>
          <w:sz w:val="24"/>
        </w:rPr>
        <w:t>:</w:t>
      </w:r>
    </w:p>
    <w:p w:rsidR="008E16AB" w:rsidRDefault="008E16AB" w:rsidP="00EF0264">
      <w:pPr>
        <w:ind w:left="180"/>
        <w:rPr>
          <w:sz w:val="24"/>
        </w:rPr>
      </w:pPr>
    </w:p>
    <w:p w:rsidR="00901D25" w:rsidRPr="008E16AB" w:rsidRDefault="00897AB3" w:rsidP="00892074">
      <w:pPr>
        <w:ind w:left="720" w:hanging="360"/>
        <w:rPr>
          <w:sz w:val="24"/>
        </w:rPr>
      </w:pPr>
      <w:sdt>
        <w:sdtPr>
          <w:rPr>
            <w:sz w:val="24"/>
          </w:rPr>
          <w:id w:val="-172571019"/>
          <w14:checkbox>
            <w14:checked w14:val="0"/>
            <w14:checkedState w14:val="2612" w14:font="MS Gothic"/>
            <w14:uncheckedState w14:val="2610" w14:font="MS Gothic"/>
          </w14:checkbox>
        </w:sdtPr>
        <w:sdtEndPr/>
        <w:sdtContent>
          <w:r w:rsidR="00B9789F">
            <w:rPr>
              <w:rFonts w:ascii="MS Gothic" w:eastAsia="MS Gothic" w:hAnsi="MS Gothic" w:hint="eastAsia"/>
              <w:sz w:val="24"/>
            </w:rPr>
            <w:t>☐</w:t>
          </w:r>
        </w:sdtContent>
      </w:sdt>
      <w:r w:rsidR="00B64F00">
        <w:rPr>
          <w:sz w:val="24"/>
        </w:rPr>
        <w:t xml:space="preserve"> </w:t>
      </w:r>
      <w:r w:rsidR="008E16AB" w:rsidRPr="008E16AB">
        <w:rPr>
          <w:sz w:val="24"/>
        </w:rPr>
        <w:t>H</w:t>
      </w:r>
      <w:r w:rsidR="006C7AF8" w:rsidRPr="008E16AB">
        <w:rPr>
          <w:sz w:val="24"/>
        </w:rPr>
        <w:t xml:space="preserve">as </w:t>
      </w:r>
      <w:r w:rsidR="00901D25" w:rsidRPr="008E16AB">
        <w:rPr>
          <w:sz w:val="24"/>
        </w:rPr>
        <w:t>the water system management certif</w:t>
      </w:r>
      <w:r w:rsidR="003349BA" w:rsidRPr="008E16AB">
        <w:rPr>
          <w:sz w:val="24"/>
        </w:rPr>
        <w:t>i</w:t>
      </w:r>
      <w:r w:rsidR="006C7AF8" w:rsidRPr="008E16AB">
        <w:rPr>
          <w:sz w:val="24"/>
        </w:rPr>
        <w:t>ed</w:t>
      </w:r>
      <w:r w:rsidR="00901D25" w:rsidRPr="008E16AB">
        <w:rPr>
          <w:sz w:val="24"/>
        </w:rPr>
        <w:t xml:space="preserve"> that they have received a copy of input and output data for the hydraulic model with the simulation showing the worst case results in terms of water system pressure and flow</w:t>
      </w:r>
      <w:r w:rsidR="006C7AF8" w:rsidRPr="008E16AB">
        <w:rPr>
          <w:sz w:val="24"/>
        </w:rPr>
        <w:t>?</w:t>
      </w:r>
    </w:p>
    <w:p w:rsidR="002B0FB2" w:rsidRDefault="002B0FB2" w:rsidP="008F72BB">
      <w:pPr>
        <w:rPr>
          <w:sz w:val="24"/>
        </w:rPr>
      </w:pPr>
    </w:p>
    <w:p w:rsidR="008F72BB" w:rsidRPr="008F72BB" w:rsidRDefault="008F72BB" w:rsidP="008F72BB">
      <w:pPr>
        <w:rPr>
          <w:b/>
          <w:sz w:val="24"/>
        </w:rPr>
      </w:pPr>
      <w:r w:rsidRPr="001E2A74">
        <w:rPr>
          <w:b/>
          <w:sz w:val="24"/>
        </w:rPr>
        <w:t xml:space="preserve">Hydraulic Model Design Elements </w:t>
      </w:r>
      <w:r w:rsidR="00C474E1" w:rsidRPr="001E2A74">
        <w:rPr>
          <w:b/>
          <w:sz w:val="24"/>
        </w:rPr>
        <w:t>Report</w:t>
      </w:r>
      <w:r w:rsidR="00C474E1">
        <w:rPr>
          <w:b/>
          <w:sz w:val="24"/>
        </w:rPr>
        <w:t xml:space="preserve"> [</w:t>
      </w:r>
      <w:r w:rsidRPr="007B727A">
        <w:rPr>
          <w:b/>
          <w:i/>
          <w:szCs w:val="20"/>
        </w:rPr>
        <w:t>R309-511-</w:t>
      </w:r>
      <w:r>
        <w:rPr>
          <w:b/>
          <w:i/>
          <w:szCs w:val="20"/>
        </w:rPr>
        <w:t>7]</w:t>
      </w:r>
    </w:p>
    <w:p w:rsidR="008F72BB" w:rsidRPr="00BB3A6F" w:rsidRDefault="008F72BB" w:rsidP="008F72BB">
      <w:pPr>
        <w:rPr>
          <w:sz w:val="24"/>
        </w:rPr>
      </w:pPr>
    </w:p>
    <w:p w:rsidR="00232212" w:rsidRPr="00456C99" w:rsidRDefault="00CB646A" w:rsidP="00EF0264">
      <w:pPr>
        <w:ind w:left="180"/>
        <w:rPr>
          <w:sz w:val="24"/>
        </w:rPr>
      </w:pPr>
      <w:r>
        <w:rPr>
          <w:sz w:val="24"/>
        </w:rPr>
        <w:t>D</w:t>
      </w:r>
      <w:r w:rsidR="00353501" w:rsidRPr="008E16AB">
        <w:rPr>
          <w:sz w:val="24"/>
        </w:rPr>
        <w:t>oes the</w:t>
      </w:r>
      <w:r w:rsidR="00232212" w:rsidRPr="008E16AB">
        <w:rPr>
          <w:sz w:val="24"/>
        </w:rPr>
        <w:t xml:space="preserve"> Hydraulic Model Design Elements Report</w:t>
      </w:r>
      <w:r w:rsidR="00353501" w:rsidRPr="008E16AB">
        <w:rPr>
          <w:sz w:val="24"/>
        </w:rPr>
        <w:t xml:space="preserve"> include the</w:t>
      </w:r>
      <w:r w:rsidR="001E2A74">
        <w:rPr>
          <w:sz w:val="24"/>
        </w:rPr>
        <w:t xml:space="preserve"> following</w:t>
      </w:r>
      <w:r w:rsidR="00353501" w:rsidRPr="008E16AB">
        <w:rPr>
          <w:sz w:val="24"/>
        </w:rPr>
        <w:t xml:space="preserve"> elements</w:t>
      </w:r>
      <w:r w:rsidR="00232212" w:rsidRPr="008E16AB">
        <w:rPr>
          <w:sz w:val="24"/>
        </w:rPr>
        <w:t>?</w:t>
      </w:r>
    </w:p>
    <w:p w:rsidR="008F72BB" w:rsidRPr="006C7AF8" w:rsidRDefault="008F72BB" w:rsidP="003B3F29">
      <w:pPr>
        <w:rPr>
          <w:sz w:val="23"/>
          <w:szCs w:val="23"/>
        </w:rPr>
      </w:pPr>
    </w:p>
    <w:p w:rsidR="00DA2AAE" w:rsidRPr="00456C99" w:rsidRDefault="002B0FB2" w:rsidP="00554F0C">
      <w:pPr>
        <w:numPr>
          <w:ilvl w:val="0"/>
          <w:numId w:val="48"/>
        </w:numPr>
        <w:rPr>
          <w:sz w:val="24"/>
        </w:rPr>
      </w:pPr>
      <w:r w:rsidRPr="00456C99">
        <w:rPr>
          <w:sz w:val="24"/>
        </w:rPr>
        <w:t xml:space="preserve">If the public drinking water system provides water for </w:t>
      </w:r>
      <w:r w:rsidR="00CB27AD" w:rsidRPr="00456C99">
        <w:rPr>
          <w:sz w:val="24"/>
        </w:rPr>
        <w:t>outdoor use,</w:t>
      </w:r>
      <w:r w:rsidRPr="00456C99">
        <w:rPr>
          <w:sz w:val="24"/>
        </w:rPr>
        <w:t xml:space="preserve"> the report must describe the criteria used to estimate this demand.</w:t>
      </w:r>
    </w:p>
    <w:p w:rsidR="002B0FB2" w:rsidRPr="00456C99" w:rsidRDefault="002B0FB2" w:rsidP="00554F0C">
      <w:pPr>
        <w:numPr>
          <w:ilvl w:val="0"/>
          <w:numId w:val="48"/>
        </w:numPr>
        <w:rPr>
          <w:sz w:val="24"/>
        </w:rPr>
      </w:pPr>
      <w:r w:rsidRPr="00456C99">
        <w:rPr>
          <w:sz w:val="24"/>
        </w:rPr>
        <w:t xml:space="preserve">The total number of connections served by the water system including existing </w:t>
      </w:r>
      <w:r w:rsidRPr="00456C99">
        <w:rPr>
          <w:sz w:val="24"/>
        </w:rPr>
        <w:lastRenderedPageBreak/>
        <w:t>connections and anticipated new connections served by the water system after completion of the construction of the project.</w:t>
      </w:r>
    </w:p>
    <w:p w:rsidR="002B0FB2" w:rsidRPr="00456C99" w:rsidRDefault="002B0FB2" w:rsidP="00554F0C">
      <w:pPr>
        <w:numPr>
          <w:ilvl w:val="0"/>
          <w:numId w:val="48"/>
        </w:numPr>
        <w:rPr>
          <w:sz w:val="24"/>
        </w:rPr>
      </w:pPr>
      <w:r w:rsidRPr="00456C99">
        <w:rPr>
          <w:sz w:val="24"/>
        </w:rPr>
        <w:t>The total number of equivalent residential connections (ERC) including both existing connections as well as anticipated new connections associated with the project.</w:t>
      </w:r>
    </w:p>
    <w:p w:rsidR="004C63DE" w:rsidRPr="00456C99" w:rsidRDefault="002B0FB2" w:rsidP="00554F0C">
      <w:pPr>
        <w:numPr>
          <w:ilvl w:val="0"/>
          <w:numId w:val="48"/>
        </w:numPr>
        <w:rPr>
          <w:sz w:val="24"/>
        </w:rPr>
      </w:pPr>
      <w:r w:rsidRPr="00456C99">
        <w:rPr>
          <w:sz w:val="24"/>
        </w:rPr>
        <w:t xml:space="preserve">Provide </w:t>
      </w:r>
      <w:r w:rsidR="004C63DE" w:rsidRPr="00456C99">
        <w:rPr>
          <w:sz w:val="24"/>
        </w:rPr>
        <w:t>the following information:</w:t>
      </w:r>
    </w:p>
    <w:p w:rsidR="004C63DE" w:rsidRPr="00456C99" w:rsidRDefault="001E2A74" w:rsidP="00554F0C">
      <w:pPr>
        <w:numPr>
          <w:ilvl w:val="0"/>
          <w:numId w:val="38"/>
        </w:numPr>
        <w:ind w:left="1440"/>
        <w:rPr>
          <w:sz w:val="24"/>
        </w:rPr>
      </w:pPr>
      <w:r>
        <w:rPr>
          <w:sz w:val="24"/>
        </w:rPr>
        <w:t>m</w:t>
      </w:r>
      <w:r w:rsidR="002B0FB2" w:rsidRPr="00456C99">
        <w:rPr>
          <w:sz w:val="24"/>
        </w:rPr>
        <w:t>ethodology used for calculating demand and allocating it to the model</w:t>
      </w:r>
      <w:r w:rsidR="004C63DE" w:rsidRPr="00456C99">
        <w:rPr>
          <w:sz w:val="24"/>
        </w:rPr>
        <w:t>;</w:t>
      </w:r>
    </w:p>
    <w:p w:rsidR="004C63DE" w:rsidRPr="00456C99" w:rsidRDefault="002B0FB2" w:rsidP="00554F0C">
      <w:pPr>
        <w:numPr>
          <w:ilvl w:val="0"/>
          <w:numId w:val="38"/>
        </w:numPr>
        <w:ind w:left="1440"/>
        <w:rPr>
          <w:sz w:val="24"/>
        </w:rPr>
      </w:pPr>
      <w:r w:rsidRPr="00456C99">
        <w:rPr>
          <w:sz w:val="24"/>
        </w:rPr>
        <w:t>a summary of pipe length by diameter</w:t>
      </w:r>
      <w:r w:rsidR="004C63DE" w:rsidRPr="00456C99">
        <w:rPr>
          <w:sz w:val="24"/>
        </w:rPr>
        <w:t>;</w:t>
      </w:r>
    </w:p>
    <w:p w:rsidR="004C63DE" w:rsidRPr="00456C99" w:rsidRDefault="002B0FB2" w:rsidP="00554F0C">
      <w:pPr>
        <w:numPr>
          <w:ilvl w:val="0"/>
          <w:numId w:val="38"/>
        </w:numPr>
        <w:ind w:left="1440"/>
        <w:rPr>
          <w:sz w:val="24"/>
        </w:rPr>
      </w:pPr>
      <w:r w:rsidRPr="00456C99">
        <w:rPr>
          <w:sz w:val="24"/>
        </w:rPr>
        <w:t>a hydraulic schematic of the distribution piping showing pressure zones, general pipe connectivity between facilities and pressure zones, storage, elevation and sources</w:t>
      </w:r>
      <w:r w:rsidR="004C63DE" w:rsidRPr="00456C99">
        <w:rPr>
          <w:sz w:val="24"/>
        </w:rPr>
        <w:t>; and</w:t>
      </w:r>
      <w:r w:rsidR="001E2A74">
        <w:rPr>
          <w:sz w:val="24"/>
        </w:rPr>
        <w:t>,</w:t>
      </w:r>
    </w:p>
    <w:p w:rsidR="002B0FB2" w:rsidRPr="00456C99" w:rsidRDefault="002B0FB2" w:rsidP="00554F0C">
      <w:pPr>
        <w:numPr>
          <w:ilvl w:val="0"/>
          <w:numId w:val="38"/>
        </w:numPr>
        <w:ind w:left="1440"/>
        <w:rPr>
          <w:sz w:val="24"/>
        </w:rPr>
      </w:pPr>
      <w:r w:rsidRPr="00456C99">
        <w:rPr>
          <w:sz w:val="24"/>
        </w:rPr>
        <w:t>values of friction coefficient</w:t>
      </w:r>
      <w:r w:rsidR="001C40E3">
        <w:rPr>
          <w:sz w:val="24"/>
        </w:rPr>
        <w:t>s</w:t>
      </w:r>
      <w:r w:rsidRPr="00456C99">
        <w:rPr>
          <w:sz w:val="24"/>
        </w:rPr>
        <w:t xml:space="preserve"> used in the hydraulic model according to pipe materia</w:t>
      </w:r>
      <w:r w:rsidR="004C63DE" w:rsidRPr="00456C99">
        <w:rPr>
          <w:sz w:val="24"/>
        </w:rPr>
        <w:t>l and condition in the system.</w:t>
      </w:r>
    </w:p>
    <w:p w:rsidR="002B0FB2" w:rsidRPr="00456C99" w:rsidRDefault="002B0FB2" w:rsidP="00554F0C">
      <w:pPr>
        <w:numPr>
          <w:ilvl w:val="0"/>
          <w:numId w:val="48"/>
        </w:numPr>
        <w:rPr>
          <w:sz w:val="24"/>
        </w:rPr>
      </w:pPr>
      <w:r w:rsidRPr="00456C99">
        <w:rPr>
          <w:sz w:val="24"/>
        </w:rPr>
        <w:t xml:space="preserve">A statement stating either “yes fire hydrants exist or will exist within the system” or “there are no fire hydrants connected to the system and there is no plan to add fire hydrants with this project.” </w:t>
      </w:r>
      <w:r w:rsidR="004C63DE" w:rsidRPr="00456C99">
        <w:rPr>
          <w:sz w:val="24"/>
        </w:rPr>
        <w:t xml:space="preserve"> I</w:t>
      </w:r>
      <w:r w:rsidRPr="00456C99">
        <w:rPr>
          <w:sz w:val="24"/>
        </w:rPr>
        <w:t>dentif</w:t>
      </w:r>
      <w:r w:rsidR="004C63DE" w:rsidRPr="00456C99">
        <w:rPr>
          <w:sz w:val="24"/>
        </w:rPr>
        <w:t>y</w:t>
      </w:r>
      <w:r w:rsidRPr="00456C99">
        <w:rPr>
          <w:sz w:val="24"/>
        </w:rPr>
        <w:t xml:space="preserve"> the local fire authority’s name, address, and contact information, as well as the fire flow quantity and duration if required.</w:t>
      </w:r>
    </w:p>
    <w:p w:rsidR="002B0FB2" w:rsidRPr="00456C99" w:rsidRDefault="002B0FB2" w:rsidP="00554F0C">
      <w:pPr>
        <w:numPr>
          <w:ilvl w:val="0"/>
          <w:numId w:val="48"/>
        </w:numPr>
        <w:rPr>
          <w:sz w:val="24"/>
        </w:rPr>
      </w:pPr>
      <w:r w:rsidRPr="00456C99">
        <w:rPr>
          <w:sz w:val="24"/>
        </w:rPr>
        <w:t>The locations of the lowest pressures within the distribution system, and areas identified by the hydraulic model as not meeting each scenario of the minimum pressure requirements in R309-105-9.</w:t>
      </w:r>
    </w:p>
    <w:p w:rsidR="002B0FB2" w:rsidRPr="00456C99" w:rsidRDefault="002B0FB2" w:rsidP="00554F0C">
      <w:pPr>
        <w:numPr>
          <w:ilvl w:val="0"/>
          <w:numId w:val="48"/>
        </w:numPr>
        <w:rPr>
          <w:sz w:val="24"/>
        </w:rPr>
      </w:pPr>
      <w:r w:rsidRPr="00456C99">
        <w:rPr>
          <w:sz w:val="24"/>
        </w:rPr>
        <w:t>Calibration method and quantitative summary of the calibration results (i.e., comparison tables, graphs).</w:t>
      </w:r>
    </w:p>
    <w:p w:rsidR="002B0FB2" w:rsidRDefault="002B0FB2" w:rsidP="008F72BB">
      <w:pPr>
        <w:rPr>
          <w:sz w:val="24"/>
        </w:rPr>
      </w:pPr>
    </w:p>
    <w:p w:rsidR="008F72BB" w:rsidRPr="006810AC" w:rsidRDefault="00382446" w:rsidP="008F72BB">
      <w:pPr>
        <w:rPr>
          <w:sz w:val="24"/>
        </w:rPr>
      </w:pPr>
      <w:r>
        <w:rPr>
          <w:b/>
          <w:sz w:val="24"/>
        </w:rPr>
        <w:t xml:space="preserve">Additional Requirements for </w:t>
      </w:r>
      <w:r w:rsidR="001C40E3">
        <w:rPr>
          <w:b/>
          <w:sz w:val="24"/>
        </w:rPr>
        <w:t>“</w:t>
      </w:r>
      <w:r w:rsidRPr="001E2A74">
        <w:rPr>
          <w:b/>
          <w:sz w:val="24"/>
        </w:rPr>
        <w:t xml:space="preserve">Hydraulic Model Design Elements </w:t>
      </w:r>
      <w:r>
        <w:rPr>
          <w:b/>
          <w:sz w:val="24"/>
        </w:rPr>
        <w:t xml:space="preserve">and </w:t>
      </w:r>
      <w:r w:rsidR="008F72BB" w:rsidRPr="001E2A74">
        <w:rPr>
          <w:b/>
          <w:sz w:val="24"/>
        </w:rPr>
        <w:t>System Capacity and Expansion Report</w:t>
      </w:r>
      <w:r w:rsidR="00C474E1">
        <w:rPr>
          <w:b/>
          <w:sz w:val="24"/>
        </w:rPr>
        <w:t>”</w:t>
      </w:r>
      <w:r w:rsidR="00C474E1" w:rsidRPr="006810AC">
        <w:rPr>
          <w:b/>
          <w:sz w:val="24"/>
        </w:rPr>
        <w:t xml:space="preserve"> </w:t>
      </w:r>
      <w:r w:rsidR="00C474E1" w:rsidRPr="006810AC">
        <w:rPr>
          <w:sz w:val="24"/>
        </w:rPr>
        <w:t>[</w:t>
      </w:r>
      <w:r>
        <w:rPr>
          <w:b/>
          <w:i/>
          <w:szCs w:val="20"/>
        </w:rPr>
        <w:t xml:space="preserve">R309-511-7; </w:t>
      </w:r>
      <w:r w:rsidR="006810AC" w:rsidRPr="007B727A">
        <w:rPr>
          <w:b/>
          <w:i/>
          <w:szCs w:val="20"/>
        </w:rPr>
        <w:t>R309-511-</w:t>
      </w:r>
      <w:r w:rsidR="006810AC">
        <w:rPr>
          <w:b/>
          <w:i/>
          <w:szCs w:val="20"/>
        </w:rPr>
        <w:t>8</w:t>
      </w:r>
      <w:r>
        <w:rPr>
          <w:b/>
          <w:i/>
          <w:szCs w:val="20"/>
        </w:rPr>
        <w:t>;</w:t>
      </w:r>
      <w:r w:rsidR="00F0185B">
        <w:rPr>
          <w:b/>
          <w:i/>
          <w:szCs w:val="20"/>
        </w:rPr>
        <w:t xml:space="preserve"> R309-110-4 “Master Plan” Definition</w:t>
      </w:r>
      <w:r w:rsidR="006810AC">
        <w:rPr>
          <w:b/>
          <w:i/>
          <w:szCs w:val="20"/>
        </w:rPr>
        <w:t>]</w:t>
      </w:r>
    </w:p>
    <w:p w:rsidR="006810AC" w:rsidRDefault="006810AC" w:rsidP="008F72BB">
      <w:pPr>
        <w:rPr>
          <w:sz w:val="24"/>
          <w:u w:val="single"/>
        </w:rPr>
      </w:pPr>
    </w:p>
    <w:p w:rsidR="002B0FB2" w:rsidRPr="00382446" w:rsidRDefault="00947329" w:rsidP="00EF0264">
      <w:pPr>
        <w:ind w:left="180"/>
        <w:rPr>
          <w:sz w:val="24"/>
        </w:rPr>
      </w:pPr>
      <w:r>
        <w:rPr>
          <w:sz w:val="24"/>
        </w:rPr>
        <w:t>F</w:t>
      </w:r>
      <w:r w:rsidRPr="001E2A74">
        <w:rPr>
          <w:sz w:val="24"/>
        </w:rPr>
        <w:t>or</w:t>
      </w:r>
      <w:r>
        <w:rPr>
          <w:sz w:val="24"/>
        </w:rPr>
        <w:t xml:space="preserve"> a</w:t>
      </w:r>
      <w:r w:rsidRPr="001E2A74">
        <w:rPr>
          <w:sz w:val="24"/>
        </w:rPr>
        <w:t xml:space="preserve"> </w:t>
      </w:r>
      <w:r w:rsidRPr="001E2A74">
        <w:rPr>
          <w:sz w:val="24"/>
          <w:u w:val="single"/>
        </w:rPr>
        <w:t>regional or system-wide</w:t>
      </w:r>
      <w:r w:rsidRPr="001E2A74">
        <w:rPr>
          <w:sz w:val="24"/>
        </w:rPr>
        <w:t xml:space="preserve"> hydraulic analysis</w:t>
      </w:r>
      <w:r>
        <w:rPr>
          <w:sz w:val="24"/>
        </w:rPr>
        <w:t xml:space="preserve">, instead of a </w:t>
      </w:r>
      <w:r w:rsidR="001C40E3">
        <w:rPr>
          <w:sz w:val="24"/>
        </w:rPr>
        <w:t>“</w:t>
      </w:r>
      <w:r w:rsidRPr="00947329">
        <w:rPr>
          <w:sz w:val="24"/>
        </w:rPr>
        <w:t>Hydraulic Model Design Elements Report</w:t>
      </w:r>
      <w:r w:rsidR="001C40E3">
        <w:rPr>
          <w:sz w:val="24"/>
        </w:rPr>
        <w:t>,”</w:t>
      </w:r>
      <w:r>
        <w:rPr>
          <w:sz w:val="24"/>
        </w:rPr>
        <w:t xml:space="preserve"> a</w:t>
      </w:r>
      <w:r w:rsidR="00CB646A" w:rsidRPr="00382446">
        <w:rPr>
          <w:sz w:val="24"/>
        </w:rPr>
        <w:t xml:space="preserve"> </w:t>
      </w:r>
      <w:r w:rsidR="001C40E3">
        <w:rPr>
          <w:sz w:val="24"/>
        </w:rPr>
        <w:t>“</w:t>
      </w:r>
      <w:r w:rsidR="00CB646A" w:rsidRPr="00382446">
        <w:rPr>
          <w:sz w:val="24"/>
        </w:rPr>
        <w:t>Hydraulic Model Design Elements and System Capacity and Expansion Report</w:t>
      </w:r>
      <w:r w:rsidR="001C40E3">
        <w:rPr>
          <w:sz w:val="24"/>
        </w:rPr>
        <w:t>”</w:t>
      </w:r>
      <w:r w:rsidR="00CB646A">
        <w:rPr>
          <w:sz w:val="24"/>
        </w:rPr>
        <w:t xml:space="preserve"> </w:t>
      </w:r>
      <w:r>
        <w:rPr>
          <w:sz w:val="24"/>
        </w:rPr>
        <w:t xml:space="preserve">is often </w:t>
      </w:r>
      <w:r w:rsidR="00CB646A">
        <w:rPr>
          <w:sz w:val="24"/>
        </w:rPr>
        <w:t>required. A</w:t>
      </w:r>
      <w:r w:rsidR="006810AC" w:rsidRPr="00382446">
        <w:rPr>
          <w:sz w:val="24"/>
        </w:rPr>
        <w:t xml:space="preserve"> </w:t>
      </w:r>
      <w:r w:rsidR="00382446" w:rsidRPr="00382446">
        <w:rPr>
          <w:sz w:val="24"/>
        </w:rPr>
        <w:t xml:space="preserve">Hydraulic Model Design Elements and </w:t>
      </w:r>
      <w:r w:rsidR="006810AC" w:rsidRPr="00382446">
        <w:rPr>
          <w:sz w:val="24"/>
        </w:rPr>
        <w:t>System Capacity and Expan</w:t>
      </w:r>
      <w:r w:rsidR="001E2A74" w:rsidRPr="00382446">
        <w:rPr>
          <w:sz w:val="24"/>
        </w:rPr>
        <w:t>sion Report</w:t>
      </w:r>
      <w:r w:rsidR="006810AC" w:rsidRPr="00382446">
        <w:rPr>
          <w:sz w:val="24"/>
        </w:rPr>
        <w:t xml:space="preserve"> </w:t>
      </w:r>
      <w:r w:rsidR="00CB646A">
        <w:rPr>
          <w:sz w:val="24"/>
        </w:rPr>
        <w:t xml:space="preserve">typically </w:t>
      </w:r>
      <w:r w:rsidR="001E2A74" w:rsidRPr="00382446">
        <w:rPr>
          <w:sz w:val="24"/>
        </w:rPr>
        <w:t>include</w:t>
      </w:r>
      <w:r w:rsidR="00892074">
        <w:rPr>
          <w:sz w:val="24"/>
        </w:rPr>
        <w:t>s</w:t>
      </w:r>
      <w:r w:rsidR="001E2A74" w:rsidRPr="00382446">
        <w:rPr>
          <w:sz w:val="24"/>
        </w:rPr>
        <w:t xml:space="preserve"> </w:t>
      </w:r>
      <w:r w:rsidR="004C63DE" w:rsidRPr="00382446">
        <w:rPr>
          <w:sz w:val="24"/>
        </w:rPr>
        <w:t>the</w:t>
      </w:r>
      <w:r w:rsidR="001E2A74" w:rsidRPr="00382446">
        <w:rPr>
          <w:sz w:val="24"/>
        </w:rPr>
        <w:t xml:space="preserve"> following</w:t>
      </w:r>
      <w:r w:rsidR="00C62738" w:rsidRPr="00382446">
        <w:rPr>
          <w:sz w:val="24"/>
        </w:rPr>
        <w:t xml:space="preserve"> elements</w:t>
      </w:r>
      <w:r w:rsidR="00382446">
        <w:rPr>
          <w:sz w:val="24"/>
        </w:rPr>
        <w:t xml:space="preserve"> in addition to the seven items listed above.</w:t>
      </w:r>
    </w:p>
    <w:p w:rsidR="006810AC" w:rsidRPr="00382446" w:rsidRDefault="006810AC" w:rsidP="008F72BB">
      <w:pPr>
        <w:rPr>
          <w:sz w:val="24"/>
        </w:rPr>
      </w:pPr>
    </w:p>
    <w:p w:rsidR="00C62738" w:rsidRPr="00456C99" w:rsidRDefault="00C62738" w:rsidP="00554F0C">
      <w:pPr>
        <w:widowControl/>
        <w:numPr>
          <w:ilvl w:val="0"/>
          <w:numId w:val="47"/>
        </w:numPr>
        <w:autoSpaceDE/>
        <w:autoSpaceDN/>
        <w:adjustRightInd/>
        <w:rPr>
          <w:sz w:val="24"/>
        </w:rPr>
      </w:pPr>
      <w:r w:rsidRPr="00456C99">
        <w:rPr>
          <w:sz w:val="24"/>
        </w:rPr>
        <w:t xml:space="preserve">A listing of sources including source name, </w:t>
      </w:r>
      <w:r w:rsidR="00575163" w:rsidRPr="00456C99">
        <w:rPr>
          <w:sz w:val="24"/>
        </w:rPr>
        <w:t>so</w:t>
      </w:r>
      <w:r w:rsidRPr="00456C99">
        <w:rPr>
          <w:sz w:val="24"/>
        </w:rPr>
        <w:t xml:space="preserve">urce type </w:t>
      </w:r>
      <w:r w:rsidR="00575163" w:rsidRPr="00456C99">
        <w:rPr>
          <w:sz w:val="24"/>
        </w:rPr>
        <w:t>fo</w:t>
      </w:r>
      <w:r w:rsidRPr="00456C99">
        <w:rPr>
          <w:sz w:val="24"/>
        </w:rPr>
        <w:t>r both existing and additional sources needed for system expansion, minimum reliable flow of the source in g</w:t>
      </w:r>
      <w:r w:rsidR="00575163" w:rsidRPr="00456C99">
        <w:rPr>
          <w:sz w:val="24"/>
        </w:rPr>
        <w:t>pm</w:t>
      </w:r>
      <w:r w:rsidRPr="00456C99">
        <w:rPr>
          <w:sz w:val="24"/>
        </w:rPr>
        <w:t>, status of the water right</w:t>
      </w:r>
      <w:r w:rsidR="00575163" w:rsidRPr="00456C99">
        <w:rPr>
          <w:sz w:val="24"/>
        </w:rPr>
        <w:t>,</w:t>
      </w:r>
      <w:r w:rsidRPr="00456C99">
        <w:rPr>
          <w:sz w:val="24"/>
        </w:rPr>
        <w:t xml:space="preserve"> and the </w:t>
      </w:r>
      <w:r w:rsidR="00575163" w:rsidRPr="00456C99">
        <w:rPr>
          <w:sz w:val="24"/>
        </w:rPr>
        <w:t>water right limit</w:t>
      </w:r>
      <w:r w:rsidRPr="00456C99">
        <w:rPr>
          <w:sz w:val="24"/>
        </w:rPr>
        <w:t>.</w:t>
      </w:r>
    </w:p>
    <w:p w:rsidR="00C62738" w:rsidRPr="00456C99" w:rsidRDefault="00C62738" w:rsidP="00554F0C">
      <w:pPr>
        <w:widowControl/>
        <w:numPr>
          <w:ilvl w:val="0"/>
          <w:numId w:val="47"/>
        </w:numPr>
        <w:autoSpaceDE/>
        <w:autoSpaceDN/>
        <w:adjustRightInd/>
        <w:rPr>
          <w:sz w:val="24"/>
        </w:rPr>
      </w:pPr>
      <w:r w:rsidRPr="00456C99">
        <w:rPr>
          <w:sz w:val="24"/>
        </w:rPr>
        <w:t xml:space="preserve">A listing of storage facilities including storage </w:t>
      </w:r>
      <w:r w:rsidR="00575163" w:rsidRPr="00456C99">
        <w:rPr>
          <w:sz w:val="24"/>
        </w:rPr>
        <w:t>tank name, the type of material</w:t>
      </w:r>
      <w:r w:rsidRPr="00456C99">
        <w:rPr>
          <w:sz w:val="24"/>
        </w:rPr>
        <w:t xml:space="preserve">, the diameter, the total volume in gallons, the elevation of the overflow, the lowest level of the equalization volume, the fire suppression volume, and the emergency volume </w:t>
      </w:r>
      <w:r w:rsidRPr="00881024">
        <w:rPr>
          <w:sz w:val="24"/>
        </w:rPr>
        <w:t>or the outlet</w:t>
      </w:r>
      <w:r w:rsidR="00881024" w:rsidRPr="00881024">
        <w:rPr>
          <w:sz w:val="24"/>
        </w:rPr>
        <w:t xml:space="preserve"> elevation</w:t>
      </w:r>
      <w:r w:rsidR="006751A3" w:rsidRPr="00881024">
        <w:rPr>
          <w:sz w:val="24"/>
        </w:rPr>
        <w:t>.</w:t>
      </w:r>
    </w:p>
    <w:p w:rsidR="00C62738" w:rsidRPr="00456C99" w:rsidRDefault="00C62738" w:rsidP="00554F0C">
      <w:pPr>
        <w:widowControl/>
        <w:numPr>
          <w:ilvl w:val="0"/>
          <w:numId w:val="47"/>
        </w:numPr>
        <w:autoSpaceDE/>
        <w:autoSpaceDN/>
        <w:adjustRightInd/>
        <w:rPr>
          <w:sz w:val="24"/>
        </w:rPr>
      </w:pPr>
      <w:r w:rsidRPr="00456C99">
        <w:rPr>
          <w:sz w:val="24"/>
        </w:rPr>
        <w:t xml:space="preserve">A listing of pump stations including pump station name and </w:t>
      </w:r>
      <w:r w:rsidR="003D79D9" w:rsidRPr="00456C99">
        <w:rPr>
          <w:sz w:val="24"/>
        </w:rPr>
        <w:t xml:space="preserve">pumping </w:t>
      </w:r>
      <w:r w:rsidRPr="00456C99">
        <w:rPr>
          <w:sz w:val="24"/>
        </w:rPr>
        <w:t>capacity in</w:t>
      </w:r>
      <w:r w:rsidR="003D79D9" w:rsidRPr="00456C99">
        <w:rPr>
          <w:sz w:val="24"/>
        </w:rPr>
        <w:t xml:space="preserve"> gpm</w:t>
      </w:r>
      <w:r w:rsidRPr="00456C99">
        <w:rPr>
          <w:sz w:val="24"/>
        </w:rPr>
        <w:t xml:space="preserve">. </w:t>
      </w:r>
    </w:p>
    <w:p w:rsidR="001E2A74" w:rsidRDefault="00C62738" w:rsidP="00554F0C">
      <w:pPr>
        <w:widowControl/>
        <w:numPr>
          <w:ilvl w:val="0"/>
          <w:numId w:val="47"/>
        </w:numPr>
        <w:autoSpaceDE/>
        <w:autoSpaceDN/>
        <w:adjustRightInd/>
        <w:rPr>
          <w:sz w:val="24"/>
        </w:rPr>
      </w:pPr>
      <w:r w:rsidRPr="00456C99">
        <w:rPr>
          <w:sz w:val="24"/>
        </w:rPr>
        <w:t xml:space="preserve">A listing of the </w:t>
      </w:r>
      <w:r w:rsidR="003D79D9" w:rsidRPr="00456C99">
        <w:rPr>
          <w:sz w:val="24"/>
        </w:rPr>
        <w:t>pipe</w:t>
      </w:r>
      <w:r w:rsidRPr="00456C99">
        <w:rPr>
          <w:sz w:val="24"/>
        </w:rPr>
        <w:t xml:space="preserve"> sizes with their associated pipe materials and, if readily available, the approximate length of pipe in each size and material category. </w:t>
      </w:r>
    </w:p>
    <w:p w:rsidR="006810AC" w:rsidRPr="00456C99" w:rsidRDefault="00C62738" w:rsidP="00554F0C">
      <w:pPr>
        <w:widowControl/>
        <w:numPr>
          <w:ilvl w:val="0"/>
          <w:numId w:val="47"/>
        </w:numPr>
        <w:autoSpaceDE/>
        <w:autoSpaceDN/>
        <w:adjustRightInd/>
        <w:rPr>
          <w:sz w:val="24"/>
        </w:rPr>
      </w:pPr>
      <w:r w:rsidRPr="00456C99">
        <w:rPr>
          <w:sz w:val="24"/>
        </w:rPr>
        <w:t>A schematic of the distribution piping showing node points, elevations, length and size of lines, pressure zones, demands, and coefficients used for the hydraulic analysis.</w:t>
      </w:r>
    </w:p>
    <w:p w:rsidR="00C62738" w:rsidRPr="00456C99" w:rsidRDefault="00C62738" w:rsidP="00554F0C">
      <w:pPr>
        <w:widowControl/>
        <w:numPr>
          <w:ilvl w:val="0"/>
          <w:numId w:val="47"/>
        </w:numPr>
        <w:autoSpaceDE/>
        <w:autoSpaceDN/>
        <w:adjustRightInd/>
        <w:rPr>
          <w:sz w:val="24"/>
        </w:rPr>
      </w:pPr>
      <w:r w:rsidRPr="00456C99">
        <w:rPr>
          <w:sz w:val="24"/>
        </w:rPr>
        <w:t>A listing by customer type along with an assessment of their associated number of ERC</w:t>
      </w:r>
      <w:r w:rsidR="003D79D9" w:rsidRPr="00456C99">
        <w:rPr>
          <w:sz w:val="24"/>
        </w:rPr>
        <w:t>s</w:t>
      </w:r>
      <w:r w:rsidRPr="00456C99">
        <w:rPr>
          <w:sz w:val="24"/>
        </w:rPr>
        <w:t>.</w:t>
      </w:r>
    </w:p>
    <w:p w:rsidR="00C62738" w:rsidRPr="00456C99" w:rsidRDefault="00C62738" w:rsidP="00554F0C">
      <w:pPr>
        <w:widowControl/>
        <w:numPr>
          <w:ilvl w:val="0"/>
          <w:numId w:val="47"/>
        </w:numPr>
        <w:autoSpaceDE/>
        <w:autoSpaceDN/>
        <w:adjustRightInd/>
        <w:rPr>
          <w:sz w:val="24"/>
        </w:rPr>
      </w:pPr>
      <w:r w:rsidRPr="00456C99">
        <w:rPr>
          <w:sz w:val="24"/>
        </w:rPr>
        <w:lastRenderedPageBreak/>
        <w:t xml:space="preserve">The number of </w:t>
      </w:r>
      <w:r w:rsidR="003D79D9" w:rsidRPr="00456C99">
        <w:rPr>
          <w:sz w:val="24"/>
        </w:rPr>
        <w:t xml:space="preserve">future </w:t>
      </w:r>
      <w:r w:rsidRPr="00456C99">
        <w:rPr>
          <w:sz w:val="24"/>
        </w:rPr>
        <w:t>connections along with their associated ERC value that the public drinking water system is committed to serve, but has not yet physically connected to the infrastructure.</w:t>
      </w:r>
    </w:p>
    <w:p w:rsidR="00C62738" w:rsidRPr="00456C99" w:rsidRDefault="00C62738" w:rsidP="00554F0C">
      <w:pPr>
        <w:widowControl/>
        <w:numPr>
          <w:ilvl w:val="0"/>
          <w:numId w:val="47"/>
        </w:numPr>
        <w:autoSpaceDE/>
        <w:autoSpaceDN/>
        <w:adjustRightInd/>
        <w:rPr>
          <w:sz w:val="24"/>
        </w:rPr>
      </w:pPr>
      <w:r w:rsidRPr="00456C99">
        <w:rPr>
          <w:sz w:val="24"/>
        </w:rPr>
        <w:t>A description of the nature and extent of the area currently served by the water system and a plan of action to control addition of new service connections or expansion of the public drinking water system to serve new development(s). The plan shall include current number of service connections and water usage as well as land use projections and forecasts of future water usage.</w:t>
      </w:r>
    </w:p>
    <w:p w:rsidR="00AD65C7" w:rsidRPr="00456C99" w:rsidRDefault="00C62738" w:rsidP="00554F0C">
      <w:pPr>
        <w:widowControl/>
        <w:numPr>
          <w:ilvl w:val="0"/>
          <w:numId w:val="47"/>
        </w:numPr>
        <w:autoSpaceDE/>
        <w:autoSpaceDN/>
        <w:adjustRightInd/>
        <w:rPr>
          <w:sz w:val="24"/>
        </w:rPr>
      </w:pPr>
      <w:r w:rsidRPr="00456C99">
        <w:rPr>
          <w:sz w:val="24"/>
        </w:rPr>
        <w:t>A hydraulic analysis of the existing distribution system along with any proposed distribution system expansion already identified.</w:t>
      </w:r>
    </w:p>
    <w:p w:rsidR="00AD65C7" w:rsidRPr="00456C99" w:rsidRDefault="00C62738" w:rsidP="00554F0C">
      <w:pPr>
        <w:widowControl/>
        <w:numPr>
          <w:ilvl w:val="0"/>
          <w:numId w:val="47"/>
        </w:numPr>
        <w:autoSpaceDE/>
        <w:autoSpaceDN/>
        <w:adjustRightInd/>
        <w:rPr>
          <w:sz w:val="24"/>
        </w:rPr>
      </w:pPr>
      <w:r w:rsidRPr="00456C99">
        <w:rPr>
          <w:sz w:val="24"/>
        </w:rPr>
        <w:t>A description of potential alternatives to manage system growth, including interconnections with other existing public drinking water systems, developer responsibilities and requirements, water rights issues, source and storage capacity issues and distribution issues.</w:t>
      </w:r>
    </w:p>
    <w:sectPr w:rsidR="00AD65C7" w:rsidRPr="00456C99" w:rsidSect="006C7AF8">
      <w:footerReference w:type="even" r:id="rId9"/>
      <w:footerReference w:type="default" r:id="rId10"/>
      <w:footerReference w:type="first" r:id="rId11"/>
      <w:pgSz w:w="12240" w:h="15840" w:code="1"/>
      <w:pgMar w:top="1440" w:right="1440" w:bottom="1440" w:left="1440" w:header="9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B3" w:rsidRDefault="00897AB3">
      <w:r>
        <w:separator/>
      </w:r>
    </w:p>
  </w:endnote>
  <w:endnote w:type="continuationSeparator" w:id="0">
    <w:p w:rsidR="00897AB3" w:rsidRDefault="0089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95" w:rsidRDefault="00281795" w:rsidP="006C7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795" w:rsidRDefault="0028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95" w:rsidRPr="00B9789F" w:rsidRDefault="00B9789F" w:rsidP="00B9789F">
    <w:pPr>
      <w:pStyle w:val="Footer"/>
    </w:pPr>
    <w:r>
      <w:rPr>
        <w:sz w:val="16"/>
        <w:szCs w:val="16"/>
      </w:rPr>
      <w:t>DDW-Eng-0007</w:t>
    </w:r>
    <w:r w:rsidR="00C474E1">
      <w:rPr>
        <w:sz w:val="16"/>
        <w:szCs w:val="16"/>
      </w:rPr>
      <w:t>b</w:t>
    </w:r>
    <w:r w:rsidRPr="00C373D6">
      <w:rPr>
        <w:sz w:val="16"/>
        <w:szCs w:val="16"/>
      </w:rPr>
      <w:tab/>
      <w:t xml:space="preserve">Page </w:t>
    </w:r>
    <w:r w:rsidRPr="00C373D6">
      <w:rPr>
        <w:sz w:val="16"/>
        <w:szCs w:val="16"/>
      </w:rPr>
      <w:fldChar w:fldCharType="begin"/>
    </w:r>
    <w:r w:rsidRPr="00C373D6">
      <w:rPr>
        <w:sz w:val="16"/>
        <w:szCs w:val="16"/>
      </w:rPr>
      <w:instrText xml:space="preserve"> PAGE </w:instrText>
    </w:r>
    <w:r w:rsidRPr="00C373D6">
      <w:rPr>
        <w:sz w:val="16"/>
        <w:szCs w:val="16"/>
      </w:rPr>
      <w:fldChar w:fldCharType="separate"/>
    </w:r>
    <w:r w:rsidR="001345A5">
      <w:rPr>
        <w:noProof/>
        <w:sz w:val="16"/>
        <w:szCs w:val="16"/>
      </w:rPr>
      <w:t>1</w:t>
    </w:r>
    <w:r w:rsidRPr="00C373D6">
      <w:rPr>
        <w:sz w:val="16"/>
        <w:szCs w:val="16"/>
      </w:rPr>
      <w:fldChar w:fldCharType="end"/>
    </w:r>
    <w:r w:rsidRPr="00C373D6">
      <w:rPr>
        <w:sz w:val="16"/>
        <w:szCs w:val="16"/>
      </w:rPr>
      <w:t xml:space="preserve"> of </w:t>
    </w:r>
    <w:r w:rsidRPr="00C373D6">
      <w:rPr>
        <w:sz w:val="16"/>
        <w:szCs w:val="16"/>
      </w:rPr>
      <w:fldChar w:fldCharType="begin"/>
    </w:r>
    <w:r w:rsidRPr="00C373D6">
      <w:rPr>
        <w:sz w:val="16"/>
        <w:szCs w:val="16"/>
      </w:rPr>
      <w:instrText xml:space="preserve"> NUMPAGES </w:instrText>
    </w:r>
    <w:r w:rsidRPr="00C373D6">
      <w:rPr>
        <w:sz w:val="16"/>
        <w:szCs w:val="16"/>
      </w:rPr>
      <w:fldChar w:fldCharType="separate"/>
    </w:r>
    <w:r w:rsidR="001345A5">
      <w:rPr>
        <w:noProof/>
        <w:sz w:val="16"/>
        <w:szCs w:val="16"/>
      </w:rPr>
      <w:t>5</w:t>
    </w:r>
    <w:r w:rsidRPr="00C373D6">
      <w:rPr>
        <w:sz w:val="16"/>
        <w:szCs w:val="16"/>
      </w:rPr>
      <w:fldChar w:fldCharType="end"/>
    </w:r>
    <w:r w:rsidRPr="00C373D6">
      <w:rPr>
        <w:sz w:val="16"/>
        <w:szCs w:val="16"/>
      </w:rPr>
      <w:tab/>
    </w:r>
    <w:r w:rsidR="00054F8D">
      <w:rPr>
        <w:sz w:val="16"/>
        <w:szCs w:val="16"/>
      </w:rPr>
      <w:t>6/5/2020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0A" w:rsidRDefault="00007D0A">
    <w:pPr>
      <w:pStyle w:val="ReturnAddress"/>
      <w:framePr w:w="9381" w:h="850" w:wrap="notBeside" w:hAnchor="page" w:x="1439" w:y="14581"/>
      <w:spacing w:before="40"/>
      <w:ind w:right="-245"/>
      <w:rPr>
        <w:rFonts w:ascii="Times" w:hAnsi="Times"/>
        <w:caps w:val="0"/>
        <w:sz w:val="16"/>
      </w:rPr>
    </w:pPr>
  </w:p>
  <w:p w:rsidR="00007D0A" w:rsidRDefault="0000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B3" w:rsidRDefault="00897AB3">
      <w:r>
        <w:separator/>
      </w:r>
    </w:p>
  </w:footnote>
  <w:footnote w:type="continuationSeparator" w:id="0">
    <w:p w:rsidR="00897AB3" w:rsidRDefault="00897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B59"/>
    <w:multiLevelType w:val="hybridMultilevel"/>
    <w:tmpl w:val="572A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5658A"/>
    <w:multiLevelType w:val="hybridMultilevel"/>
    <w:tmpl w:val="782818C4"/>
    <w:lvl w:ilvl="0" w:tplc="9EF8FD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35B70"/>
    <w:multiLevelType w:val="multilevel"/>
    <w:tmpl w:val="6FCA3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FF7FB8"/>
    <w:multiLevelType w:val="hybridMultilevel"/>
    <w:tmpl w:val="F87417A2"/>
    <w:lvl w:ilvl="0" w:tplc="9EF8FDB6">
      <w:start w:val="1"/>
      <w:numFmt w:val="bullet"/>
      <w:lvlText w:val="□"/>
      <w:lvlJc w:val="left"/>
      <w:pPr>
        <w:tabs>
          <w:tab w:val="num" w:pos="864"/>
        </w:tabs>
        <w:ind w:left="864" w:hanging="43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02744"/>
    <w:multiLevelType w:val="hybridMultilevel"/>
    <w:tmpl w:val="06E01114"/>
    <w:lvl w:ilvl="0" w:tplc="9EF8FD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B6C43"/>
    <w:multiLevelType w:val="multilevel"/>
    <w:tmpl w:val="AC826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096F25"/>
    <w:multiLevelType w:val="hybridMultilevel"/>
    <w:tmpl w:val="D534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C3D04"/>
    <w:multiLevelType w:val="hybridMultilevel"/>
    <w:tmpl w:val="E5184F9E"/>
    <w:lvl w:ilvl="0" w:tplc="69E27DBE">
      <w:start w:val="1"/>
      <w:numFmt w:val="bullet"/>
      <w:lvlText w:val="□"/>
      <w:lvlJc w:val="left"/>
      <w:pPr>
        <w:tabs>
          <w:tab w:val="num" w:pos="1800"/>
        </w:tabs>
        <w:ind w:left="1800" w:hanging="360"/>
      </w:pPr>
      <w:rPr>
        <w:rFonts w:ascii="Times New Roman" w:hAnsi="Times New Roman" w:cs="Times New Roman" w:hint="default"/>
      </w:rPr>
    </w:lvl>
    <w:lvl w:ilvl="1" w:tplc="04090011">
      <w:start w:val="1"/>
      <w:numFmt w:val="decimal"/>
      <w:lvlText w:val="%2)"/>
      <w:lvlJc w:val="left"/>
      <w:pPr>
        <w:tabs>
          <w:tab w:val="num" w:pos="2160"/>
        </w:tabs>
        <w:ind w:left="2160" w:hanging="360"/>
      </w:pPr>
    </w:lvl>
    <w:lvl w:ilvl="2" w:tplc="90383FDC">
      <w:numFmt w:val="bullet"/>
      <w:lvlText w:val="-"/>
      <w:lvlJc w:val="left"/>
      <w:pPr>
        <w:tabs>
          <w:tab w:val="num" w:pos="3060"/>
        </w:tabs>
        <w:ind w:left="3060" w:hanging="360"/>
      </w:pPr>
      <w:rPr>
        <w:rFonts w:ascii="Times New Roman" w:eastAsia="Times New Roman" w:hAnsi="Times New Roman" w:cs="Times New Roman" w:hint="default"/>
        <w:color w:val="00000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BC04FB"/>
    <w:multiLevelType w:val="hybridMultilevel"/>
    <w:tmpl w:val="9BD60E76"/>
    <w:lvl w:ilvl="0" w:tplc="9EF8FDB6">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6310668"/>
    <w:multiLevelType w:val="hybridMultilevel"/>
    <w:tmpl w:val="D9A2C088"/>
    <w:lvl w:ilvl="0" w:tplc="69E27DBE">
      <w:start w:val="1"/>
      <w:numFmt w:val="bullet"/>
      <w:lvlText w:val="□"/>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7B1292"/>
    <w:multiLevelType w:val="hybridMultilevel"/>
    <w:tmpl w:val="51C69304"/>
    <w:lvl w:ilvl="0" w:tplc="9EF8FD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23468"/>
    <w:multiLevelType w:val="hybridMultilevel"/>
    <w:tmpl w:val="4FF4BC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2867ED"/>
    <w:multiLevelType w:val="multilevel"/>
    <w:tmpl w:val="02921D66"/>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suff w:val="space"/>
      <w:lvlText w:val="%1.%2"/>
      <w:lvlJc w:val="left"/>
      <w:pPr>
        <w:ind w:left="720" w:hanging="72"/>
      </w:pPr>
      <w:rPr>
        <w:rFonts w:ascii="Helvetica-Narrow" w:hAnsi="Helvetica-Narrow" w:hint="default"/>
        <w:b/>
        <w:i/>
        <w:caps/>
        <w:sz w:val="24"/>
      </w:rPr>
    </w:lvl>
    <w:lvl w:ilvl="2">
      <w:start w:val="1"/>
      <w:numFmt w:val="bullet"/>
      <w:pStyle w:val="SmallCapout1"/>
      <w:lvlText w:val="–"/>
      <w:lvlJc w:val="left"/>
      <w:pPr>
        <w:tabs>
          <w:tab w:val="num" w:pos="1872"/>
        </w:tabs>
        <w:ind w:left="1872" w:hanging="432"/>
      </w:pPr>
      <w:rPr>
        <w:rFonts w:ascii="Times New Roman" w:hAnsi="Times New Roman" w:cs="Times New Roman" w:hint="default"/>
        <w:b w:val="0"/>
        <w:i w:val="0"/>
        <w:caps w:val="0"/>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C68075F"/>
    <w:multiLevelType w:val="multilevel"/>
    <w:tmpl w:val="4FECA686"/>
    <w:lvl w:ilvl="0">
      <w:start w:val="1"/>
      <w:numFmt w:val="decimal"/>
      <w:pStyle w:val="Outlinesmcap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44E081D"/>
    <w:multiLevelType w:val="hybridMultilevel"/>
    <w:tmpl w:val="C5D6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66678"/>
    <w:multiLevelType w:val="hybridMultilevel"/>
    <w:tmpl w:val="6FCA326A"/>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90383FDC">
      <w:numFmt w:val="bullet"/>
      <w:lvlText w:val="-"/>
      <w:lvlJc w:val="left"/>
      <w:pPr>
        <w:tabs>
          <w:tab w:val="num" w:pos="2340"/>
        </w:tabs>
        <w:ind w:left="2340" w:hanging="360"/>
      </w:pPr>
      <w:rPr>
        <w:rFonts w:ascii="Times New Roman" w:eastAsia="Times New Roman" w:hAnsi="Times New Roman" w:cs="Times New Roman"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74057"/>
    <w:multiLevelType w:val="hybridMultilevel"/>
    <w:tmpl w:val="0052B1D2"/>
    <w:lvl w:ilvl="0" w:tplc="9EF8FD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65477D"/>
    <w:multiLevelType w:val="hybridMultilevel"/>
    <w:tmpl w:val="E634E1A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3A38B8"/>
    <w:multiLevelType w:val="hybridMultilevel"/>
    <w:tmpl w:val="030C3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8725A1"/>
    <w:multiLevelType w:val="multilevel"/>
    <w:tmpl w:val="9E246D7E"/>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5C46BD"/>
    <w:multiLevelType w:val="multilevel"/>
    <w:tmpl w:val="3F226A92"/>
    <w:lvl w:ilvl="0">
      <w:start w:val="1"/>
      <w:numFmt w:val="decimal"/>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Narrow" w:hAnsi="Helvetica-Narrow" w:hint="default"/>
        <w:b/>
        <w:i/>
        <w:caps/>
        <w:sz w:val="24"/>
      </w:rPr>
    </w:lvl>
    <w:lvl w:ilvl="2">
      <w:start w:val="1"/>
      <w:numFmt w:val="bullet"/>
      <w:pStyle w:val="Outline3dash"/>
      <w:lvlText w:val="–"/>
      <w:lvlJc w:val="left"/>
      <w:pPr>
        <w:tabs>
          <w:tab w:val="num" w:pos="1440"/>
        </w:tabs>
        <w:ind w:left="1440" w:hanging="360"/>
      </w:pPr>
      <w:rPr>
        <w:rFonts w:ascii="Times New Roman" w:hAns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1">
    <w:nsid w:val="37E0545C"/>
    <w:multiLevelType w:val="hybridMultilevel"/>
    <w:tmpl w:val="47EA46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7336B"/>
    <w:multiLevelType w:val="hybridMultilevel"/>
    <w:tmpl w:val="783AA72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8E6F96"/>
    <w:multiLevelType w:val="hybridMultilevel"/>
    <w:tmpl w:val="1DEC640C"/>
    <w:lvl w:ilvl="0" w:tplc="E454F5C2">
      <w:start w:val="1"/>
      <w:numFmt w:val="bullet"/>
      <w:lvlText w:val="□"/>
      <w:lvlJc w:val="left"/>
      <w:pPr>
        <w:tabs>
          <w:tab w:val="num" w:pos="864"/>
        </w:tabs>
        <w:ind w:left="864" w:hanging="43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068E2"/>
    <w:multiLevelType w:val="hybridMultilevel"/>
    <w:tmpl w:val="E550C6BA"/>
    <w:lvl w:ilvl="0" w:tplc="69E27DBE">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8D50D5"/>
    <w:multiLevelType w:val="hybridMultilevel"/>
    <w:tmpl w:val="717AE3CC"/>
    <w:lvl w:ilvl="0" w:tplc="9EF8FDB6">
      <w:start w:val="1"/>
      <w:numFmt w:val="bullet"/>
      <w:lvlText w:val="□"/>
      <w:lvlJc w:val="left"/>
      <w:pPr>
        <w:tabs>
          <w:tab w:val="num" w:pos="1440"/>
        </w:tabs>
        <w:ind w:left="144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753F17"/>
    <w:multiLevelType w:val="hybridMultilevel"/>
    <w:tmpl w:val="26EC94F0"/>
    <w:lvl w:ilvl="0" w:tplc="AE80ECB2">
      <w:start w:val="1"/>
      <w:numFmt w:val="decimal"/>
      <w:lvlText w:val="(%1)"/>
      <w:lvlJc w:val="left"/>
      <w:pPr>
        <w:tabs>
          <w:tab w:val="num" w:pos="1710"/>
        </w:tabs>
        <w:ind w:left="1710" w:hanging="39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7">
    <w:nsid w:val="46EC0A0F"/>
    <w:multiLevelType w:val="hybridMultilevel"/>
    <w:tmpl w:val="35E883BA"/>
    <w:lvl w:ilvl="0" w:tplc="E454F5C2">
      <w:start w:val="1"/>
      <w:numFmt w:val="bullet"/>
      <w:lvlText w:val="□"/>
      <w:lvlJc w:val="left"/>
      <w:pPr>
        <w:tabs>
          <w:tab w:val="num" w:pos="792"/>
        </w:tabs>
        <w:ind w:left="792" w:hanging="432"/>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nsid w:val="4B6A5798"/>
    <w:multiLevelType w:val="hybridMultilevel"/>
    <w:tmpl w:val="D7824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F83DE6"/>
    <w:multiLevelType w:val="hybridMultilevel"/>
    <w:tmpl w:val="B69C126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1E209C5"/>
    <w:multiLevelType w:val="hybridMultilevel"/>
    <w:tmpl w:val="1AEC3B26"/>
    <w:lvl w:ilvl="0" w:tplc="69E27DBE">
      <w:start w:val="1"/>
      <w:numFmt w:val="bullet"/>
      <w:lvlText w:val="□"/>
      <w:lvlJc w:val="left"/>
      <w:pPr>
        <w:tabs>
          <w:tab w:val="num" w:pos="1080"/>
        </w:tabs>
        <w:ind w:left="1080" w:hanging="360"/>
      </w:pPr>
      <w:rPr>
        <w:rFonts w:ascii="Times New Roman" w:hAnsi="Times New Roman" w:cs="Times New Roman" w:hint="default"/>
      </w:rPr>
    </w:lvl>
    <w:lvl w:ilvl="1" w:tplc="9EF8FDB6">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2670675"/>
    <w:multiLevelType w:val="multilevel"/>
    <w:tmpl w:val="DC067688"/>
    <w:lvl w:ilvl="0">
      <w:start w:val="1"/>
      <w:numFmt w:val="decimal"/>
      <w:pStyle w:val="ARoutline1"/>
      <w:lvlText w:val="%1.0"/>
      <w:lvlJc w:val="left"/>
      <w:pPr>
        <w:tabs>
          <w:tab w:val="num" w:pos="720"/>
        </w:tabs>
        <w:ind w:left="720" w:hanging="720"/>
      </w:pPr>
      <w:rPr>
        <w:rFonts w:ascii="Helvetica-Narrow" w:hAnsi="Helvetica-Narrow" w:hint="default"/>
        <w:b/>
        <w:i w:val="0"/>
        <w:caps/>
        <w:sz w:val="24"/>
      </w:rPr>
    </w:lvl>
    <w:lvl w:ilvl="1">
      <w:start w:val="1"/>
      <w:numFmt w:val="decimal"/>
      <w:lvlText w:val="%1.%2"/>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2">
    <w:nsid w:val="532B552F"/>
    <w:multiLevelType w:val="hybridMultilevel"/>
    <w:tmpl w:val="5E66E7F8"/>
    <w:lvl w:ilvl="0" w:tplc="9EF8FD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02236"/>
    <w:multiLevelType w:val="hybridMultilevel"/>
    <w:tmpl w:val="772E7A3C"/>
    <w:lvl w:ilvl="0" w:tplc="9EF8FD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0F77DB"/>
    <w:multiLevelType w:val="multilevel"/>
    <w:tmpl w:val="E634E1A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6385FD0"/>
    <w:multiLevelType w:val="hybridMultilevel"/>
    <w:tmpl w:val="9C60ADD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90383FDC">
      <w:numFmt w:val="bullet"/>
      <w:lvlText w:val="-"/>
      <w:lvlJc w:val="left"/>
      <w:pPr>
        <w:tabs>
          <w:tab w:val="num" w:pos="2340"/>
        </w:tabs>
        <w:ind w:left="2340" w:hanging="360"/>
      </w:pPr>
      <w:rPr>
        <w:rFonts w:ascii="Times New Roman" w:eastAsia="Times New Roman" w:hAnsi="Times New Roman" w:cs="Times New Roman"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AC5CCC"/>
    <w:multiLevelType w:val="multilevel"/>
    <w:tmpl w:val="F87417A2"/>
    <w:lvl w:ilvl="0">
      <w:start w:val="1"/>
      <w:numFmt w:val="bullet"/>
      <w:lvlText w:val="□"/>
      <w:lvlJc w:val="left"/>
      <w:pPr>
        <w:tabs>
          <w:tab w:val="num" w:pos="864"/>
        </w:tabs>
        <w:ind w:left="864" w:hanging="432"/>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9324FC"/>
    <w:multiLevelType w:val="multilevel"/>
    <w:tmpl w:val="06E4CEAA"/>
    <w:lvl w:ilvl="0">
      <w:start w:val="1"/>
      <w:numFmt w:val="bullet"/>
      <w:lvlText w:val="□"/>
      <w:lvlJc w:val="left"/>
      <w:pPr>
        <w:tabs>
          <w:tab w:val="num" w:pos="864"/>
        </w:tabs>
        <w:ind w:left="864" w:hanging="432"/>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BFA5E4A"/>
    <w:multiLevelType w:val="hybridMultilevel"/>
    <w:tmpl w:val="06E4CEAA"/>
    <w:lvl w:ilvl="0" w:tplc="77DEF790">
      <w:start w:val="1"/>
      <w:numFmt w:val="bullet"/>
      <w:lvlText w:val="□"/>
      <w:lvlJc w:val="left"/>
      <w:pPr>
        <w:tabs>
          <w:tab w:val="num" w:pos="864"/>
        </w:tabs>
        <w:ind w:left="864"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6443E1"/>
    <w:multiLevelType w:val="hybridMultilevel"/>
    <w:tmpl w:val="A138540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7B369E"/>
    <w:multiLevelType w:val="hybridMultilevel"/>
    <w:tmpl w:val="FEE0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247443"/>
    <w:multiLevelType w:val="multilevel"/>
    <w:tmpl w:val="2D848E30"/>
    <w:lvl w:ilvl="0">
      <w:start w:val="1"/>
      <w:numFmt w:val="decimal"/>
      <w:pStyle w:val="Style1"/>
      <w:lvlText w:val="%1.0"/>
      <w:lvlJc w:val="left"/>
      <w:pPr>
        <w:tabs>
          <w:tab w:val="num" w:pos="720"/>
        </w:tabs>
        <w:ind w:left="720" w:hanging="720"/>
      </w:pPr>
      <w:rPr>
        <w:rFonts w:ascii="Helvetica-Narrow" w:hAnsi="Helvetica-Narrow" w:hint="default"/>
        <w:b/>
        <w:i w:val="0"/>
        <w:caps/>
        <w:sz w:val="24"/>
      </w:rPr>
    </w:lvl>
    <w:lvl w:ilvl="1">
      <w:start w:val="1"/>
      <w:numFmt w:val="decimal"/>
      <w:lvlRestart w:val="0"/>
      <w:lvlText w:val="%1."/>
      <w:lvlJc w:val="left"/>
      <w:pPr>
        <w:tabs>
          <w:tab w:val="num" w:pos="1080"/>
        </w:tabs>
        <w:ind w:left="1080" w:hanging="504"/>
      </w:pPr>
      <w:rPr>
        <w:rFonts w:ascii="Helvetica" w:hAnsi="Helvetica" w:hint="default"/>
        <w:b/>
        <w:i/>
        <w:caps/>
        <w:sz w:val="24"/>
      </w:rPr>
    </w:lvl>
    <w:lvl w:ilvl="2">
      <w:start w:val="1"/>
      <w:numFmt w:val="bullet"/>
      <w:lvlText w:val="–"/>
      <w:lvlJc w:val="left"/>
      <w:pPr>
        <w:tabs>
          <w:tab w:val="num" w:pos="1440"/>
        </w:tabs>
        <w:ind w:left="1440" w:hanging="360"/>
      </w:pPr>
      <w:rPr>
        <w:rFonts w:ascii="Times New Roman" w:cs="Times New Roman" w:hint="default"/>
        <w:b w:val="0"/>
        <w:i w:val="0"/>
        <w:caps w:val="0"/>
        <w:color w:val="auto"/>
        <w:sz w:val="24"/>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42">
    <w:nsid w:val="61833687"/>
    <w:multiLevelType w:val="hybridMultilevel"/>
    <w:tmpl w:val="D82CA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DB55E3"/>
    <w:multiLevelType w:val="hybridMultilevel"/>
    <w:tmpl w:val="66C881F0"/>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4">
    <w:nsid w:val="6EDA703C"/>
    <w:multiLevelType w:val="hybridMultilevel"/>
    <w:tmpl w:val="791A3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307A58"/>
    <w:multiLevelType w:val="hybridMultilevel"/>
    <w:tmpl w:val="BDE6AD82"/>
    <w:lvl w:ilvl="0" w:tplc="9EF8FDB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27555E8"/>
    <w:multiLevelType w:val="hybridMultilevel"/>
    <w:tmpl w:val="FB348D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97C6DB4"/>
    <w:multiLevelType w:val="hybridMultilevel"/>
    <w:tmpl w:val="AC826CC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1"/>
  </w:num>
  <w:num w:numId="6">
    <w:abstractNumId w:val="38"/>
  </w:num>
  <w:num w:numId="7">
    <w:abstractNumId w:val="37"/>
  </w:num>
  <w:num w:numId="8">
    <w:abstractNumId w:val="3"/>
  </w:num>
  <w:num w:numId="9">
    <w:abstractNumId w:val="36"/>
  </w:num>
  <w:num w:numId="10">
    <w:abstractNumId w:val="23"/>
  </w:num>
  <w:num w:numId="11">
    <w:abstractNumId w:val="27"/>
  </w:num>
  <w:num w:numId="12">
    <w:abstractNumId w:val="43"/>
  </w:num>
  <w:num w:numId="13">
    <w:abstractNumId w:val="15"/>
  </w:num>
  <w:num w:numId="14">
    <w:abstractNumId w:val="29"/>
  </w:num>
  <w:num w:numId="15">
    <w:abstractNumId w:val="26"/>
  </w:num>
  <w:num w:numId="16">
    <w:abstractNumId w:val="24"/>
  </w:num>
  <w:num w:numId="17">
    <w:abstractNumId w:val="2"/>
  </w:num>
  <w:num w:numId="18">
    <w:abstractNumId w:val="7"/>
  </w:num>
  <w:num w:numId="19">
    <w:abstractNumId w:val="18"/>
  </w:num>
  <w:num w:numId="20">
    <w:abstractNumId w:val="22"/>
  </w:num>
  <w:num w:numId="21">
    <w:abstractNumId w:val="28"/>
  </w:num>
  <w:num w:numId="22">
    <w:abstractNumId w:val="47"/>
  </w:num>
  <w:num w:numId="23">
    <w:abstractNumId w:val="5"/>
  </w:num>
  <w:num w:numId="24">
    <w:abstractNumId w:val="9"/>
  </w:num>
  <w:num w:numId="25">
    <w:abstractNumId w:val="21"/>
  </w:num>
  <w:num w:numId="26">
    <w:abstractNumId w:val="17"/>
  </w:num>
  <w:num w:numId="27">
    <w:abstractNumId w:val="19"/>
  </w:num>
  <w:num w:numId="28">
    <w:abstractNumId w:val="39"/>
  </w:num>
  <w:num w:numId="29">
    <w:abstractNumId w:val="34"/>
  </w:num>
  <w:num w:numId="30">
    <w:abstractNumId w:val="11"/>
  </w:num>
  <w:num w:numId="31">
    <w:abstractNumId w:val="6"/>
  </w:num>
  <w:num w:numId="32">
    <w:abstractNumId w:val="46"/>
  </w:num>
  <w:num w:numId="33">
    <w:abstractNumId w:val="0"/>
  </w:num>
  <w:num w:numId="34">
    <w:abstractNumId w:val="1"/>
  </w:num>
  <w:num w:numId="35">
    <w:abstractNumId w:val="45"/>
  </w:num>
  <w:num w:numId="36">
    <w:abstractNumId w:val="8"/>
  </w:num>
  <w:num w:numId="37">
    <w:abstractNumId w:val="16"/>
  </w:num>
  <w:num w:numId="38">
    <w:abstractNumId w:val="42"/>
  </w:num>
  <w:num w:numId="39">
    <w:abstractNumId w:val="30"/>
  </w:num>
  <w:num w:numId="40">
    <w:abstractNumId w:val="44"/>
  </w:num>
  <w:num w:numId="41">
    <w:abstractNumId w:val="35"/>
  </w:num>
  <w:num w:numId="42">
    <w:abstractNumId w:val="10"/>
  </w:num>
  <w:num w:numId="43">
    <w:abstractNumId w:val="32"/>
  </w:num>
  <w:num w:numId="44">
    <w:abstractNumId w:val="25"/>
  </w:num>
  <w:num w:numId="45">
    <w:abstractNumId w:val="4"/>
  </w:num>
  <w:num w:numId="46">
    <w:abstractNumId w:val="33"/>
  </w:num>
  <w:num w:numId="47">
    <w:abstractNumId w:val="1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D8"/>
    <w:rsid w:val="00005258"/>
    <w:rsid w:val="00007D0A"/>
    <w:rsid w:val="00054D86"/>
    <w:rsid w:val="00054F8D"/>
    <w:rsid w:val="00056AD9"/>
    <w:rsid w:val="00075CEF"/>
    <w:rsid w:val="00092537"/>
    <w:rsid w:val="000A1EA7"/>
    <w:rsid w:val="000A4214"/>
    <w:rsid w:val="00100C5F"/>
    <w:rsid w:val="001010C2"/>
    <w:rsid w:val="001022B1"/>
    <w:rsid w:val="00103D04"/>
    <w:rsid w:val="001053AC"/>
    <w:rsid w:val="00113E0D"/>
    <w:rsid w:val="001239F2"/>
    <w:rsid w:val="001345A5"/>
    <w:rsid w:val="001355B7"/>
    <w:rsid w:val="0014093A"/>
    <w:rsid w:val="001478E8"/>
    <w:rsid w:val="00157AB9"/>
    <w:rsid w:val="00177EFE"/>
    <w:rsid w:val="00181AA0"/>
    <w:rsid w:val="00186B9A"/>
    <w:rsid w:val="001A439F"/>
    <w:rsid w:val="001A6E25"/>
    <w:rsid w:val="001C40E3"/>
    <w:rsid w:val="001D3853"/>
    <w:rsid w:val="001D4D06"/>
    <w:rsid w:val="001E0B21"/>
    <w:rsid w:val="001E2A74"/>
    <w:rsid w:val="001F1309"/>
    <w:rsid w:val="00201DBD"/>
    <w:rsid w:val="00222704"/>
    <w:rsid w:val="00222948"/>
    <w:rsid w:val="00232212"/>
    <w:rsid w:val="00233962"/>
    <w:rsid w:val="00240474"/>
    <w:rsid w:val="00243282"/>
    <w:rsid w:val="0025041D"/>
    <w:rsid w:val="00256C21"/>
    <w:rsid w:val="00281795"/>
    <w:rsid w:val="002A030E"/>
    <w:rsid w:val="002B0FB2"/>
    <w:rsid w:val="002B7048"/>
    <w:rsid w:val="002B799A"/>
    <w:rsid w:val="002C0FD9"/>
    <w:rsid w:val="002C46F2"/>
    <w:rsid w:val="002C7EA5"/>
    <w:rsid w:val="002F0D88"/>
    <w:rsid w:val="002F6B55"/>
    <w:rsid w:val="00310BB0"/>
    <w:rsid w:val="003142E4"/>
    <w:rsid w:val="00316F35"/>
    <w:rsid w:val="003349BA"/>
    <w:rsid w:val="003507F3"/>
    <w:rsid w:val="00353501"/>
    <w:rsid w:val="00363E6A"/>
    <w:rsid w:val="00382446"/>
    <w:rsid w:val="0038340F"/>
    <w:rsid w:val="003B3F29"/>
    <w:rsid w:val="003C6EB2"/>
    <w:rsid w:val="003D1F73"/>
    <w:rsid w:val="003D79D9"/>
    <w:rsid w:val="003E73C4"/>
    <w:rsid w:val="00404054"/>
    <w:rsid w:val="00405E7B"/>
    <w:rsid w:val="004247D4"/>
    <w:rsid w:val="0044545C"/>
    <w:rsid w:val="0045015B"/>
    <w:rsid w:val="004525D7"/>
    <w:rsid w:val="00456C99"/>
    <w:rsid w:val="0046065A"/>
    <w:rsid w:val="00460D03"/>
    <w:rsid w:val="004639F0"/>
    <w:rsid w:val="00484BC7"/>
    <w:rsid w:val="00484FF9"/>
    <w:rsid w:val="004921E0"/>
    <w:rsid w:val="004B54CF"/>
    <w:rsid w:val="004C63DE"/>
    <w:rsid w:val="004C763A"/>
    <w:rsid w:val="004E3161"/>
    <w:rsid w:val="004E63CA"/>
    <w:rsid w:val="004F4B1E"/>
    <w:rsid w:val="005168BE"/>
    <w:rsid w:val="005205A7"/>
    <w:rsid w:val="00554F0C"/>
    <w:rsid w:val="005615BF"/>
    <w:rsid w:val="00575163"/>
    <w:rsid w:val="00591640"/>
    <w:rsid w:val="00591AD2"/>
    <w:rsid w:val="005C579A"/>
    <w:rsid w:val="005D056C"/>
    <w:rsid w:val="00601B20"/>
    <w:rsid w:val="0061707D"/>
    <w:rsid w:val="00625DAE"/>
    <w:rsid w:val="00625E7D"/>
    <w:rsid w:val="00635A2D"/>
    <w:rsid w:val="00640F4D"/>
    <w:rsid w:val="0064137B"/>
    <w:rsid w:val="006421C9"/>
    <w:rsid w:val="006751A3"/>
    <w:rsid w:val="006810AC"/>
    <w:rsid w:val="0068151F"/>
    <w:rsid w:val="00687893"/>
    <w:rsid w:val="006936F7"/>
    <w:rsid w:val="006A157D"/>
    <w:rsid w:val="006A76F9"/>
    <w:rsid w:val="006B1CC0"/>
    <w:rsid w:val="006B32AD"/>
    <w:rsid w:val="006C7AF8"/>
    <w:rsid w:val="006D7240"/>
    <w:rsid w:val="006D7F46"/>
    <w:rsid w:val="007201D8"/>
    <w:rsid w:val="00724185"/>
    <w:rsid w:val="00734303"/>
    <w:rsid w:val="007457CA"/>
    <w:rsid w:val="00751EFF"/>
    <w:rsid w:val="00760472"/>
    <w:rsid w:val="00765314"/>
    <w:rsid w:val="00765431"/>
    <w:rsid w:val="0077758E"/>
    <w:rsid w:val="007A4A59"/>
    <w:rsid w:val="007B727A"/>
    <w:rsid w:val="007E161F"/>
    <w:rsid w:val="007E7B97"/>
    <w:rsid w:val="00800B5B"/>
    <w:rsid w:val="00801AD7"/>
    <w:rsid w:val="0080358B"/>
    <w:rsid w:val="0080656E"/>
    <w:rsid w:val="008223CF"/>
    <w:rsid w:val="00826669"/>
    <w:rsid w:val="0086716C"/>
    <w:rsid w:val="00881024"/>
    <w:rsid w:val="00892074"/>
    <w:rsid w:val="00897AB3"/>
    <w:rsid w:val="008A3BFD"/>
    <w:rsid w:val="008B705E"/>
    <w:rsid w:val="008E16AB"/>
    <w:rsid w:val="008F72BB"/>
    <w:rsid w:val="00901D25"/>
    <w:rsid w:val="00925755"/>
    <w:rsid w:val="00940D7B"/>
    <w:rsid w:val="00946FFB"/>
    <w:rsid w:val="00947329"/>
    <w:rsid w:val="00990C8C"/>
    <w:rsid w:val="009D032A"/>
    <w:rsid w:val="009D4429"/>
    <w:rsid w:val="009D5406"/>
    <w:rsid w:val="009E61FB"/>
    <w:rsid w:val="009F321A"/>
    <w:rsid w:val="009F3DEB"/>
    <w:rsid w:val="00A123D8"/>
    <w:rsid w:val="00A21E1A"/>
    <w:rsid w:val="00A25176"/>
    <w:rsid w:val="00A5567A"/>
    <w:rsid w:val="00A62DE8"/>
    <w:rsid w:val="00A67EF0"/>
    <w:rsid w:val="00A86D2B"/>
    <w:rsid w:val="00A95877"/>
    <w:rsid w:val="00AA3756"/>
    <w:rsid w:val="00AA3A37"/>
    <w:rsid w:val="00AC1E64"/>
    <w:rsid w:val="00AD65C7"/>
    <w:rsid w:val="00AE4EDD"/>
    <w:rsid w:val="00AF6600"/>
    <w:rsid w:val="00AF7611"/>
    <w:rsid w:val="00B428E8"/>
    <w:rsid w:val="00B53607"/>
    <w:rsid w:val="00B618BC"/>
    <w:rsid w:val="00B64F00"/>
    <w:rsid w:val="00B812F4"/>
    <w:rsid w:val="00B96BE2"/>
    <w:rsid w:val="00B9789F"/>
    <w:rsid w:val="00BA11E0"/>
    <w:rsid w:val="00BB6EDE"/>
    <w:rsid w:val="00BC37F1"/>
    <w:rsid w:val="00BC43B8"/>
    <w:rsid w:val="00BC7241"/>
    <w:rsid w:val="00BF04DF"/>
    <w:rsid w:val="00C10681"/>
    <w:rsid w:val="00C36EBA"/>
    <w:rsid w:val="00C474E1"/>
    <w:rsid w:val="00C571A4"/>
    <w:rsid w:val="00C62738"/>
    <w:rsid w:val="00C85714"/>
    <w:rsid w:val="00C85913"/>
    <w:rsid w:val="00C97E75"/>
    <w:rsid w:val="00CB27AD"/>
    <w:rsid w:val="00CB646A"/>
    <w:rsid w:val="00CC07F6"/>
    <w:rsid w:val="00CC5F90"/>
    <w:rsid w:val="00CE3A5B"/>
    <w:rsid w:val="00CF73F2"/>
    <w:rsid w:val="00D053ED"/>
    <w:rsid w:val="00D10197"/>
    <w:rsid w:val="00D1247F"/>
    <w:rsid w:val="00D42269"/>
    <w:rsid w:val="00D53998"/>
    <w:rsid w:val="00D56734"/>
    <w:rsid w:val="00D70D2B"/>
    <w:rsid w:val="00D72971"/>
    <w:rsid w:val="00D73D8B"/>
    <w:rsid w:val="00D75B28"/>
    <w:rsid w:val="00D84854"/>
    <w:rsid w:val="00D97C3A"/>
    <w:rsid w:val="00DA2AAE"/>
    <w:rsid w:val="00DA50E1"/>
    <w:rsid w:val="00DD205D"/>
    <w:rsid w:val="00DD2DD6"/>
    <w:rsid w:val="00DE1D7D"/>
    <w:rsid w:val="00E04E04"/>
    <w:rsid w:val="00E20338"/>
    <w:rsid w:val="00E4352B"/>
    <w:rsid w:val="00E60BDB"/>
    <w:rsid w:val="00EB22E2"/>
    <w:rsid w:val="00EF0264"/>
    <w:rsid w:val="00F0185B"/>
    <w:rsid w:val="00F0398E"/>
    <w:rsid w:val="00F5049D"/>
    <w:rsid w:val="00F55071"/>
    <w:rsid w:val="00F6619A"/>
    <w:rsid w:val="00F82DC1"/>
    <w:rsid w:val="00FB3629"/>
    <w:rsid w:val="00FD0510"/>
    <w:rsid w:val="00FE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6F9"/>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kern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paragraph" w:customStyle="1" w:styleId="Style0">
    <w:name w:val="Style0"/>
    <w:rsid w:val="00B53607"/>
    <w:pPr>
      <w:autoSpaceDE w:val="0"/>
      <w:autoSpaceDN w:val="0"/>
      <w:adjustRightInd w:val="0"/>
    </w:pPr>
    <w:rPr>
      <w:rFonts w:ascii="Arial" w:hAnsi="Arial"/>
      <w:szCs w:val="24"/>
    </w:rPr>
  </w:style>
  <w:style w:type="character" w:customStyle="1" w:styleId="StyleRedUnderline">
    <w:name w:val="Style Red Underline"/>
    <w:rsid w:val="00F82DC1"/>
    <w:rPr>
      <w:color w:val="FF0000"/>
      <w:u w:val="single"/>
    </w:rPr>
  </w:style>
  <w:style w:type="paragraph" w:styleId="ListParagraph">
    <w:name w:val="List Paragraph"/>
    <w:basedOn w:val="Normal"/>
    <w:uiPriority w:val="34"/>
    <w:qFormat/>
    <w:rsid w:val="00C10681"/>
    <w:pPr>
      <w:ind w:left="720"/>
      <w:contextualSpacing/>
    </w:pPr>
  </w:style>
  <w:style w:type="paragraph" w:styleId="BalloonText">
    <w:name w:val="Balloon Text"/>
    <w:basedOn w:val="Normal"/>
    <w:link w:val="BalloonTextChar"/>
    <w:rsid w:val="00382446"/>
    <w:rPr>
      <w:rFonts w:ascii="Tahoma" w:hAnsi="Tahoma" w:cs="Tahoma"/>
      <w:sz w:val="16"/>
      <w:szCs w:val="16"/>
    </w:rPr>
  </w:style>
  <w:style w:type="character" w:customStyle="1" w:styleId="BalloonTextChar">
    <w:name w:val="Balloon Text Char"/>
    <w:link w:val="BalloonText"/>
    <w:rsid w:val="00382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6F9"/>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jc w:val="center"/>
      <w:outlineLvl w:val="7"/>
    </w:pPr>
    <w:rPr>
      <w:rFonts w:ascii="Times" w:hAnsi="Times" w:cs="Times"/>
      <w:i/>
      <w:iCs/>
      <w:kern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1">
    <w:name w:val="Smallcaps1"/>
    <w:basedOn w:val="Heading1"/>
    <w:next w:val="PlainText"/>
    <w:rPr>
      <w:rFonts w:ascii="Helvetica" w:hAnsi="Helvetica"/>
      <w:smallCaps/>
    </w:rPr>
  </w:style>
  <w:style w:type="paragraph" w:styleId="PlainText">
    <w:name w:val="Plain Text"/>
    <w:basedOn w:val="Normal"/>
    <w:rPr>
      <w:rFonts w:ascii="Courier New" w:hAnsi="Courier New" w:cs="Courier New"/>
      <w:szCs w:val="20"/>
    </w:rPr>
  </w:style>
  <w:style w:type="paragraph" w:customStyle="1" w:styleId="SmallCapout1">
    <w:name w:val="SmallCapout1"/>
    <w:basedOn w:val="Normal"/>
    <w:next w:val="PlainText"/>
    <w:autoRedefine/>
    <w:pPr>
      <w:keepNext/>
      <w:numPr>
        <w:ilvl w:val="2"/>
        <w:numId w:val="1"/>
      </w:numPr>
      <w:spacing w:before="240" w:after="60"/>
      <w:outlineLvl w:val="2"/>
    </w:pPr>
    <w:rPr>
      <w:rFonts w:ascii="Helvetica" w:hAnsi="Helvetica" w:cs="Arial"/>
      <w:b/>
      <w:bCs/>
      <w:smallCaps/>
      <w:szCs w:val="26"/>
    </w:rPr>
  </w:style>
  <w:style w:type="paragraph" w:customStyle="1" w:styleId="Outlinesmcap1">
    <w:name w:val="Outlinesmcap1"/>
    <w:basedOn w:val="Normal"/>
    <w:autoRedefine/>
    <w:pPr>
      <w:numPr>
        <w:numId w:val="2"/>
      </w:numPr>
      <w:spacing w:before="480"/>
    </w:pPr>
    <w:rPr>
      <w:rFonts w:ascii="Helvetica-Narrow" w:hAnsi="Helvetica-Narrow"/>
      <w:b/>
      <w:bCs/>
      <w:smallCaps/>
    </w:rPr>
  </w:style>
  <w:style w:type="paragraph" w:customStyle="1" w:styleId="Outline3dash">
    <w:name w:val="Outline3dash"/>
    <w:basedOn w:val="NormalIndent"/>
    <w:autoRedefine/>
    <w:pPr>
      <w:numPr>
        <w:ilvl w:val="2"/>
        <w:numId w:val="3"/>
      </w:numPr>
    </w:pPr>
  </w:style>
  <w:style w:type="paragraph" w:styleId="NormalIndent">
    <w:name w:val="Normal Indent"/>
    <w:basedOn w:val="Normal"/>
    <w:pPr>
      <w:ind w:left="720"/>
    </w:pPr>
  </w:style>
  <w:style w:type="paragraph" w:customStyle="1" w:styleId="Smallcaps2">
    <w:name w:val="Smallcaps2"/>
    <w:basedOn w:val="Heading3"/>
    <w:next w:val="Normal"/>
    <w:autoRedefine/>
    <w:pPr>
      <w:outlineLvl w:val="9"/>
    </w:pPr>
    <w:rPr>
      <w:rFonts w:ascii="Helvetica" w:hAnsi="Helvetica"/>
      <w:smallCaps/>
      <w:sz w:val="24"/>
    </w:rPr>
  </w:style>
  <w:style w:type="paragraph" w:customStyle="1" w:styleId="Style1">
    <w:name w:val="Style1"/>
    <w:basedOn w:val="Normal"/>
    <w:next w:val="NormalIndent"/>
    <w:autoRedefine/>
    <w:pPr>
      <w:numPr>
        <w:numId w:val="4"/>
      </w:numPr>
      <w:spacing w:before="240" w:after="60"/>
    </w:pPr>
    <w:rPr>
      <w:rFonts w:ascii="Helvetica" w:hAnsi="Helvetica"/>
      <w:b/>
      <w:smallCaps/>
    </w:rPr>
  </w:style>
  <w:style w:type="paragraph" w:customStyle="1" w:styleId="ARoutline1">
    <w:name w:val="ARoutline1"/>
    <w:basedOn w:val="Normal"/>
    <w:next w:val="NormalIndent"/>
    <w:pPr>
      <w:numPr>
        <w:numId w:val="5"/>
      </w:numPr>
      <w:spacing w:before="240" w:after="60"/>
    </w:pPr>
    <w:rPr>
      <w:rFonts w:ascii="Helvetica" w:hAnsi="Helvetica"/>
      <w:b/>
      <w:smallCaps/>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character" w:styleId="PageNumber">
    <w:name w:val="page number"/>
    <w:basedOn w:val="DefaultParagraphFont"/>
  </w:style>
  <w:style w:type="paragraph" w:customStyle="1" w:styleId="Style0">
    <w:name w:val="Style0"/>
    <w:rsid w:val="00B53607"/>
    <w:pPr>
      <w:autoSpaceDE w:val="0"/>
      <w:autoSpaceDN w:val="0"/>
      <w:adjustRightInd w:val="0"/>
    </w:pPr>
    <w:rPr>
      <w:rFonts w:ascii="Arial" w:hAnsi="Arial"/>
      <w:szCs w:val="24"/>
    </w:rPr>
  </w:style>
  <w:style w:type="character" w:customStyle="1" w:styleId="StyleRedUnderline">
    <w:name w:val="Style Red Underline"/>
    <w:rsid w:val="00F82DC1"/>
    <w:rPr>
      <w:color w:val="FF0000"/>
      <w:u w:val="single"/>
    </w:rPr>
  </w:style>
  <w:style w:type="paragraph" w:styleId="ListParagraph">
    <w:name w:val="List Paragraph"/>
    <w:basedOn w:val="Normal"/>
    <w:uiPriority w:val="34"/>
    <w:qFormat/>
    <w:rsid w:val="00C10681"/>
    <w:pPr>
      <w:ind w:left="720"/>
      <w:contextualSpacing/>
    </w:pPr>
  </w:style>
  <w:style w:type="paragraph" w:styleId="BalloonText">
    <w:name w:val="Balloon Text"/>
    <w:basedOn w:val="Normal"/>
    <w:link w:val="BalloonTextChar"/>
    <w:rsid w:val="00382446"/>
    <w:rPr>
      <w:rFonts w:ascii="Tahoma" w:hAnsi="Tahoma" w:cs="Tahoma"/>
      <w:sz w:val="16"/>
      <w:szCs w:val="16"/>
    </w:rPr>
  </w:style>
  <w:style w:type="character" w:customStyle="1" w:styleId="BalloonTextChar">
    <w:name w:val="Balloon Text Char"/>
    <w:link w:val="BalloonText"/>
    <w:rsid w:val="00382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679C-E6A1-4546-844F-03BF1FBE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Ying-ying Macauley</dc:creator>
  <cp:lastModifiedBy>Bernie Clark</cp:lastModifiedBy>
  <cp:revision>4</cp:revision>
  <cp:lastPrinted>2010-09-15T18:26:00Z</cp:lastPrinted>
  <dcterms:created xsi:type="dcterms:W3CDTF">2020-06-05T20:29:00Z</dcterms:created>
  <dcterms:modified xsi:type="dcterms:W3CDTF">2020-06-17T21:18:00Z</dcterms:modified>
</cp:coreProperties>
</file>